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441EF" w14:textId="4D705625"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bookmarkStart w:id="0" w:name="_GoBack"/>
      <w:bookmarkEnd w:id="0"/>
      <w:r w:rsidRPr="006122AA">
        <w:rPr>
          <w:rFonts w:ascii="Arial" w:eastAsia="SimSun" w:hAnsi="Arial"/>
          <w:b/>
          <w:sz w:val="24"/>
          <w:szCs w:val="24"/>
          <w:lang w:val="en-US" w:eastAsia="zh-CN"/>
        </w:rPr>
        <w:t xml:space="preserve">3GPP </w:t>
      </w:r>
      <w:r w:rsidR="006122AA" w:rsidRPr="006122AA">
        <w:rPr>
          <w:rFonts w:ascii="Arial" w:eastAsia="SimSun" w:hAnsi="Arial"/>
          <w:b/>
          <w:sz w:val="24"/>
          <w:szCs w:val="24"/>
          <w:lang w:val="en-US" w:eastAsia="zh-CN"/>
        </w:rPr>
        <w:t xml:space="preserve">TSG-RAN WG4 Meeting </w:t>
      </w:r>
      <w:r w:rsidR="005908C4">
        <w:rPr>
          <w:rFonts w:ascii="Arial" w:eastAsia="SimSun" w:hAnsi="Arial"/>
          <w:b/>
          <w:sz w:val="24"/>
          <w:szCs w:val="24"/>
          <w:lang w:val="en-US" w:eastAsia="zh-CN"/>
        </w:rPr>
        <w:t>NR #2</w:t>
      </w:r>
      <w:r w:rsidR="00F7299B">
        <w:rPr>
          <w:rFonts w:ascii="Arial" w:hAnsi="Arial" w:cs="Arial"/>
          <w:b/>
          <w:noProof/>
          <w:sz w:val="24"/>
          <w:szCs w:val="24"/>
          <w:lang w:val="en-US"/>
        </w:rPr>
        <w:tab/>
      </w:r>
      <w:r w:rsidR="008931D2">
        <w:rPr>
          <w:rFonts w:ascii="Arial" w:hAnsi="Arial" w:cs="Arial"/>
          <w:b/>
          <w:noProof/>
          <w:sz w:val="24"/>
          <w:szCs w:val="24"/>
          <w:lang w:val="en-US"/>
        </w:rPr>
        <w:t xml:space="preserve">    </w:t>
      </w:r>
      <w:r w:rsidR="005C15B6">
        <w:rPr>
          <w:rFonts w:ascii="Arial" w:hAnsi="Arial" w:cs="Arial"/>
          <w:b/>
          <w:noProof/>
          <w:sz w:val="24"/>
          <w:szCs w:val="24"/>
          <w:lang w:val="en-US"/>
        </w:rPr>
        <w:t xml:space="preserve">  </w:t>
      </w:r>
      <w:r w:rsidR="00A82CCD">
        <w:rPr>
          <w:rFonts w:ascii="Arial" w:hAnsi="Arial" w:cs="Arial"/>
          <w:b/>
          <w:noProof/>
          <w:sz w:val="24"/>
          <w:szCs w:val="24"/>
          <w:lang w:val="en-US"/>
        </w:rPr>
        <w:t xml:space="preserve">     </w:t>
      </w:r>
      <w:r w:rsidR="00F54EF8">
        <w:rPr>
          <w:rFonts w:ascii="Arial" w:hAnsi="Arial" w:cs="Arial"/>
          <w:b/>
          <w:noProof/>
          <w:sz w:val="24"/>
          <w:szCs w:val="24"/>
          <w:lang w:val="en-US"/>
        </w:rPr>
        <w:t xml:space="preserve"> </w:t>
      </w:r>
      <w:r w:rsidR="00681657" w:rsidRPr="00681657">
        <w:rPr>
          <w:rFonts w:ascii="Arial" w:hAnsi="Arial" w:cs="Arial"/>
          <w:b/>
          <w:noProof/>
          <w:sz w:val="24"/>
          <w:szCs w:val="24"/>
          <w:lang w:val="en-US"/>
        </w:rPr>
        <w:t>R4-</w:t>
      </w:r>
      <w:r w:rsidR="00164897" w:rsidRPr="00681657">
        <w:rPr>
          <w:rFonts w:ascii="Arial" w:hAnsi="Arial" w:cs="Arial"/>
          <w:b/>
          <w:noProof/>
          <w:sz w:val="24"/>
          <w:szCs w:val="24"/>
          <w:lang w:val="en-US"/>
        </w:rPr>
        <w:t>170</w:t>
      </w:r>
      <w:r w:rsidR="00164897">
        <w:rPr>
          <w:rFonts w:ascii="Arial" w:hAnsi="Arial" w:cs="Arial"/>
          <w:b/>
          <w:noProof/>
          <w:sz w:val="24"/>
          <w:szCs w:val="24"/>
          <w:lang w:val="en-US"/>
        </w:rPr>
        <w:t>6525</w:t>
      </w:r>
    </w:p>
    <w:p w14:paraId="07C38993" w14:textId="2A389CF5" w:rsidR="00EB4C31" w:rsidRDefault="005908C4" w:rsidP="00BE4217">
      <w:pPr>
        <w:pStyle w:val="Footer"/>
        <w:jc w:val="both"/>
        <w:rPr>
          <w:rFonts w:eastAsia="SimSun"/>
          <w:i w:val="0"/>
          <w:noProof w:val="0"/>
          <w:sz w:val="24"/>
          <w:szCs w:val="24"/>
          <w:lang w:eastAsia="zh-CN"/>
        </w:rPr>
      </w:pPr>
      <w:r>
        <w:rPr>
          <w:rFonts w:eastAsia="SimSun"/>
          <w:i w:val="0"/>
          <w:noProof w:val="0"/>
          <w:sz w:val="24"/>
          <w:szCs w:val="24"/>
          <w:lang w:eastAsia="zh-CN"/>
        </w:rPr>
        <w:t>Qingdao</w:t>
      </w:r>
      <w:r w:rsidR="00B73408" w:rsidRPr="006012A0">
        <w:rPr>
          <w:rFonts w:eastAsia="SimSun"/>
          <w:i w:val="0"/>
          <w:noProof w:val="0"/>
          <w:sz w:val="24"/>
          <w:szCs w:val="24"/>
          <w:lang w:eastAsia="zh-CN"/>
        </w:rPr>
        <w:t xml:space="preserve">, </w:t>
      </w:r>
      <w:r w:rsidR="00A046DE">
        <w:rPr>
          <w:rFonts w:eastAsia="SimSun"/>
          <w:i w:val="0"/>
          <w:noProof w:val="0"/>
          <w:sz w:val="24"/>
          <w:szCs w:val="24"/>
          <w:lang w:eastAsia="zh-CN"/>
        </w:rPr>
        <w:t>China</w:t>
      </w:r>
      <w:r w:rsidR="00B73408" w:rsidRPr="006012A0">
        <w:rPr>
          <w:rFonts w:eastAsia="SimSun"/>
          <w:i w:val="0"/>
          <w:noProof w:val="0"/>
          <w:sz w:val="24"/>
          <w:szCs w:val="24"/>
          <w:lang w:eastAsia="zh-CN"/>
        </w:rPr>
        <w:t xml:space="preserve">, </w:t>
      </w:r>
      <w:r>
        <w:rPr>
          <w:rFonts w:eastAsia="SimSun"/>
          <w:i w:val="0"/>
          <w:noProof w:val="0"/>
          <w:sz w:val="24"/>
          <w:szCs w:val="24"/>
          <w:lang w:eastAsia="zh-CN"/>
        </w:rPr>
        <w:t>27</w:t>
      </w:r>
      <w:r w:rsidR="00B73408" w:rsidRPr="006012A0">
        <w:rPr>
          <w:rFonts w:eastAsia="SimSun"/>
          <w:i w:val="0"/>
          <w:noProof w:val="0"/>
          <w:sz w:val="24"/>
          <w:szCs w:val="24"/>
          <w:lang w:eastAsia="zh-CN"/>
        </w:rPr>
        <w:t>-</w:t>
      </w:r>
      <w:r>
        <w:rPr>
          <w:rFonts w:eastAsia="SimSun"/>
          <w:i w:val="0"/>
          <w:noProof w:val="0"/>
          <w:sz w:val="24"/>
          <w:szCs w:val="24"/>
          <w:lang w:eastAsia="zh-CN"/>
        </w:rPr>
        <w:t>29</w:t>
      </w:r>
      <w:r w:rsidRPr="006012A0">
        <w:rPr>
          <w:rFonts w:eastAsia="SimSun"/>
          <w:i w:val="0"/>
          <w:noProof w:val="0"/>
          <w:sz w:val="24"/>
          <w:szCs w:val="24"/>
          <w:lang w:eastAsia="zh-CN"/>
        </w:rPr>
        <w:t xml:space="preserve"> </w:t>
      </w:r>
      <w:r w:rsidR="00A046DE">
        <w:rPr>
          <w:rFonts w:eastAsia="SimSun"/>
          <w:i w:val="0"/>
          <w:noProof w:val="0"/>
          <w:sz w:val="24"/>
          <w:szCs w:val="24"/>
          <w:lang w:eastAsia="zh-CN"/>
        </w:rPr>
        <w:t>May</w:t>
      </w:r>
      <w:r w:rsidR="00B73408" w:rsidRPr="006012A0">
        <w:rPr>
          <w:rFonts w:eastAsia="SimSun"/>
          <w:i w:val="0"/>
          <w:noProof w:val="0"/>
          <w:sz w:val="24"/>
          <w:szCs w:val="24"/>
          <w:lang w:eastAsia="zh-CN"/>
        </w:rPr>
        <w:t xml:space="preserve"> 2017</w:t>
      </w:r>
    </w:p>
    <w:p w14:paraId="797C43C6" w14:textId="77777777" w:rsidR="00B73408" w:rsidRDefault="00B73408" w:rsidP="00BE4217">
      <w:pPr>
        <w:pStyle w:val="Footer"/>
        <w:jc w:val="both"/>
        <w:rPr>
          <w:i w:val="0"/>
          <w:noProof w:val="0"/>
          <w:sz w:val="24"/>
          <w:szCs w:val="24"/>
          <w:lang w:val="en-GB" w:eastAsia="ja-JP"/>
        </w:rPr>
      </w:pPr>
    </w:p>
    <w:p w14:paraId="73819049" w14:textId="02DA2F35"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5908C4">
        <w:rPr>
          <w:rFonts w:ascii="Arial" w:hAnsi="Arial"/>
          <w:sz w:val="24"/>
        </w:rPr>
        <w:t>3.</w:t>
      </w:r>
      <w:r w:rsidR="003A2F4C">
        <w:rPr>
          <w:rFonts w:ascii="Arial" w:hAnsi="Arial"/>
          <w:sz w:val="24"/>
        </w:rPr>
        <w:t>2</w:t>
      </w:r>
      <w:r w:rsidR="00A046DE">
        <w:rPr>
          <w:rFonts w:ascii="Arial" w:hAnsi="Arial"/>
          <w:sz w:val="24"/>
        </w:rPr>
        <w:t>.5</w:t>
      </w:r>
    </w:p>
    <w:p w14:paraId="4C893016"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4606A7AA" w14:textId="669293A8"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73B9F" w:rsidRPr="00373B9F">
        <w:rPr>
          <w:rFonts w:ascii="Arial" w:hAnsi="Arial"/>
          <w:sz w:val="24"/>
          <w:lang w:val="en-US"/>
        </w:rPr>
        <w:t>UE ACS</w:t>
      </w:r>
      <w:r w:rsidR="00484660">
        <w:rPr>
          <w:rFonts w:ascii="Arial" w:hAnsi="Arial"/>
          <w:sz w:val="24"/>
          <w:lang w:val="en-US"/>
        </w:rPr>
        <w:t xml:space="preserve"> for Sub-6 GHz</w:t>
      </w:r>
    </w:p>
    <w:p w14:paraId="085AFF46" w14:textId="357362F2"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373B9F">
        <w:rPr>
          <w:rFonts w:ascii="Arial" w:hAnsi="Arial"/>
          <w:sz w:val="24"/>
          <w:lang w:val="en-US"/>
        </w:rPr>
        <w:t>Discussion</w:t>
      </w:r>
    </w:p>
    <w:p w14:paraId="25FFE418"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0F757CA6" w14:textId="79B5CCE9" w:rsidR="00A046DE" w:rsidRPr="002E6802" w:rsidRDefault="0021286E" w:rsidP="006038D6">
      <w:pPr>
        <w:jc w:val="both"/>
        <w:rPr>
          <w:rFonts w:ascii="Arial" w:hAnsi="Arial" w:cs="Arial"/>
          <w:lang w:val="en-US"/>
        </w:rPr>
      </w:pPr>
      <w:r>
        <w:rPr>
          <w:rFonts w:ascii="Arial" w:hAnsi="Arial" w:cs="Arial"/>
          <w:lang w:val="en-US"/>
        </w:rPr>
        <w:t>UE ACS for sub-6 GHz was discussed in the last RAN4 meeting</w:t>
      </w:r>
      <w:r w:rsidR="003F0F4F">
        <w:rPr>
          <w:rFonts w:ascii="Arial" w:hAnsi="Arial" w:cs="Arial"/>
          <w:lang w:val="en-US"/>
        </w:rPr>
        <w:t>s</w:t>
      </w:r>
      <w:r>
        <w:rPr>
          <w:rFonts w:ascii="Arial" w:hAnsi="Arial" w:cs="Arial"/>
          <w:lang w:val="en-US"/>
        </w:rPr>
        <w:t xml:space="preserve"> [1-</w:t>
      </w:r>
      <w:r w:rsidR="003F0F4F">
        <w:rPr>
          <w:rFonts w:ascii="Arial" w:hAnsi="Arial" w:cs="Arial"/>
          <w:lang w:val="en-US"/>
        </w:rPr>
        <w:t>6</w:t>
      </w:r>
      <w:r>
        <w:rPr>
          <w:rFonts w:ascii="Arial" w:hAnsi="Arial" w:cs="Arial"/>
          <w:lang w:val="en-US"/>
        </w:rPr>
        <w:t>].</w:t>
      </w:r>
      <w:r w:rsidR="009349A6">
        <w:rPr>
          <w:rFonts w:ascii="Arial" w:hAnsi="Arial" w:cs="Arial"/>
          <w:lang w:val="en-US"/>
        </w:rPr>
        <w:t xml:space="preserve"> A WF on sub-6 GHz ACLR and ACS was agreed [7].</w:t>
      </w:r>
      <w:r>
        <w:rPr>
          <w:rFonts w:ascii="Arial" w:hAnsi="Arial" w:cs="Arial"/>
          <w:lang w:val="en-US"/>
        </w:rPr>
        <w:t xml:space="preserve"> </w:t>
      </w:r>
      <w:r w:rsidR="007A2722" w:rsidRPr="002E6802">
        <w:rPr>
          <w:rFonts w:ascii="Arial" w:hAnsi="Arial" w:cs="Arial"/>
          <w:lang w:val="en-US"/>
        </w:rPr>
        <w:t xml:space="preserve">This document </w:t>
      </w:r>
      <w:r w:rsidR="009349A6">
        <w:rPr>
          <w:rFonts w:ascii="Arial" w:hAnsi="Arial" w:cs="Arial"/>
          <w:lang w:val="en-US"/>
        </w:rPr>
        <w:t xml:space="preserve">provides our views on the remaining </w:t>
      </w:r>
      <w:r w:rsidR="00B97501">
        <w:rPr>
          <w:rFonts w:ascii="Arial" w:hAnsi="Arial" w:cs="Arial"/>
          <w:lang w:val="en-US"/>
        </w:rPr>
        <w:t xml:space="preserve">aspects </w:t>
      </w:r>
      <w:r w:rsidR="009349A6">
        <w:rPr>
          <w:rFonts w:ascii="Arial" w:hAnsi="Arial" w:cs="Arial"/>
          <w:lang w:val="en-US"/>
        </w:rPr>
        <w:t>regarding sub-6 GHz UE ACS</w:t>
      </w:r>
      <w:r w:rsidR="007A2722" w:rsidRPr="002E6802">
        <w:rPr>
          <w:rFonts w:ascii="Arial" w:hAnsi="Arial" w:cs="Arial"/>
          <w:lang w:val="en-US"/>
        </w:rPr>
        <w:t>.</w:t>
      </w:r>
    </w:p>
    <w:p w14:paraId="64DE2104" w14:textId="293BA999" w:rsidR="000C7068" w:rsidRPr="00E42CF5" w:rsidRDefault="007A2722" w:rsidP="006038D6">
      <w:pPr>
        <w:jc w:val="both"/>
        <w:rPr>
          <w:sz w:val="24"/>
          <w:szCs w:val="24"/>
          <w:lang w:val="en-US"/>
        </w:rPr>
      </w:pPr>
      <w:r>
        <w:rPr>
          <w:sz w:val="24"/>
          <w:szCs w:val="24"/>
          <w:lang w:val="en-US"/>
        </w:rPr>
        <w:t xml:space="preserve"> </w:t>
      </w:r>
      <w:r w:rsidR="006038D6">
        <w:rPr>
          <w:sz w:val="24"/>
          <w:szCs w:val="24"/>
          <w:lang w:val="en-US"/>
        </w:rPr>
        <w:t xml:space="preserve">   </w:t>
      </w:r>
    </w:p>
    <w:p w14:paraId="38A58E6A" w14:textId="12D90D13" w:rsidR="00024305" w:rsidRDefault="000E0602" w:rsidP="00024305">
      <w:pPr>
        <w:pStyle w:val="Heading1"/>
        <w:tabs>
          <w:tab w:val="clear" w:pos="432"/>
          <w:tab w:val="num" w:pos="522"/>
        </w:tabs>
        <w:ind w:left="522" w:hanging="522"/>
        <w:jc w:val="both"/>
        <w:rPr>
          <w:lang w:val="en-US"/>
        </w:rPr>
      </w:pPr>
      <w:r>
        <w:rPr>
          <w:lang w:val="en-US"/>
        </w:rPr>
        <w:t>Discussion</w:t>
      </w:r>
      <w:r w:rsidR="00797A62">
        <w:rPr>
          <w:lang w:val="en-US"/>
        </w:rPr>
        <w:t xml:space="preserve"> </w:t>
      </w:r>
      <w:r w:rsidR="0000075C">
        <w:rPr>
          <w:lang w:val="en-US"/>
        </w:rPr>
        <w:t xml:space="preserve">on </w:t>
      </w:r>
      <w:r w:rsidR="007A2722">
        <w:rPr>
          <w:lang w:val="en-US"/>
        </w:rPr>
        <w:t>sub-6 GHz ACS</w:t>
      </w:r>
      <w:r w:rsidR="0000075C">
        <w:rPr>
          <w:lang w:val="en-US"/>
        </w:rPr>
        <w:t xml:space="preserve"> </w:t>
      </w:r>
    </w:p>
    <w:p w14:paraId="7E2A623D" w14:textId="5E9CB791" w:rsidR="009349A6" w:rsidRDefault="009349A6" w:rsidP="00E132BE">
      <w:pPr>
        <w:jc w:val="both"/>
        <w:rPr>
          <w:rFonts w:ascii="Arial" w:hAnsi="Arial" w:cs="Arial"/>
          <w:lang w:val="en-US"/>
        </w:rPr>
      </w:pPr>
      <w:r>
        <w:rPr>
          <w:rFonts w:ascii="Arial" w:hAnsi="Arial" w:cs="Arial"/>
          <w:lang w:val="en-US"/>
        </w:rPr>
        <w:t>The WF agreement regarding sub-6 GHz UE ACS is captured below [7].</w:t>
      </w:r>
    </w:p>
    <w:p w14:paraId="7CBE26DE" w14:textId="77777777" w:rsidR="00031B2E" w:rsidRPr="00B97501" w:rsidRDefault="00535534" w:rsidP="00C75E1C">
      <w:pPr>
        <w:numPr>
          <w:ilvl w:val="0"/>
          <w:numId w:val="46"/>
        </w:numPr>
        <w:spacing w:after="0"/>
        <w:jc w:val="both"/>
        <w:rPr>
          <w:rFonts w:ascii="Arial" w:hAnsi="Arial" w:cs="Arial"/>
          <w:i/>
          <w:lang w:val="en-US"/>
        </w:rPr>
      </w:pPr>
      <w:r w:rsidRPr="00B97501">
        <w:rPr>
          <w:rFonts w:ascii="Arial" w:hAnsi="Arial" w:cs="Arial"/>
          <w:i/>
        </w:rPr>
        <w:t>ACS = 33dB for wanted channel bandwidth up to 20MHz.</w:t>
      </w:r>
    </w:p>
    <w:p w14:paraId="25E61C85" w14:textId="77777777" w:rsidR="00031B2E" w:rsidRPr="00B97501" w:rsidRDefault="00535534" w:rsidP="00C75E1C">
      <w:pPr>
        <w:numPr>
          <w:ilvl w:val="1"/>
          <w:numId w:val="46"/>
        </w:numPr>
        <w:spacing w:after="0"/>
        <w:jc w:val="both"/>
        <w:rPr>
          <w:rFonts w:ascii="Arial" w:hAnsi="Arial" w:cs="Arial"/>
          <w:i/>
          <w:highlight w:val="yellow"/>
          <w:lang w:val="en-US"/>
        </w:rPr>
      </w:pPr>
      <w:r w:rsidRPr="00B97501">
        <w:rPr>
          <w:rFonts w:ascii="Arial" w:hAnsi="Arial" w:cs="Arial"/>
          <w:i/>
          <w:highlight w:val="yellow"/>
        </w:rPr>
        <w:t>ACS for other NR wanted channel bandwidth are FFS.</w:t>
      </w:r>
    </w:p>
    <w:p w14:paraId="07E0D630" w14:textId="77777777" w:rsidR="00031B2E" w:rsidRPr="00B97501" w:rsidRDefault="00535534" w:rsidP="00C75E1C">
      <w:pPr>
        <w:numPr>
          <w:ilvl w:val="1"/>
          <w:numId w:val="46"/>
        </w:numPr>
        <w:spacing w:after="0"/>
        <w:jc w:val="both"/>
        <w:rPr>
          <w:rFonts w:ascii="Arial" w:hAnsi="Arial" w:cs="Arial"/>
          <w:i/>
          <w:lang w:val="en-US"/>
        </w:rPr>
      </w:pPr>
      <w:r w:rsidRPr="00B97501">
        <w:rPr>
          <w:rFonts w:ascii="Arial" w:hAnsi="Arial" w:cs="Arial"/>
          <w:i/>
        </w:rPr>
        <w:t>The adjacent channel bandwidth the same as the wanted signal.</w:t>
      </w:r>
    </w:p>
    <w:p w14:paraId="5785A7EF" w14:textId="77777777" w:rsidR="00031B2E" w:rsidRPr="00B97501" w:rsidRDefault="00535534" w:rsidP="00C75E1C">
      <w:pPr>
        <w:numPr>
          <w:ilvl w:val="1"/>
          <w:numId w:val="46"/>
        </w:numPr>
        <w:spacing w:after="0"/>
        <w:jc w:val="both"/>
        <w:rPr>
          <w:rFonts w:ascii="Arial" w:hAnsi="Arial" w:cs="Arial"/>
          <w:i/>
          <w:lang w:val="en-US"/>
        </w:rPr>
      </w:pPr>
      <w:r w:rsidRPr="00B97501">
        <w:rPr>
          <w:rFonts w:ascii="Arial" w:hAnsi="Arial" w:cs="Arial"/>
          <w:i/>
        </w:rPr>
        <w:t>ACS for different adjacent channel bandwidth are FFS.</w:t>
      </w:r>
    </w:p>
    <w:p w14:paraId="3D885404" w14:textId="77777777" w:rsidR="00031B2E" w:rsidRPr="00B97501" w:rsidRDefault="00535534" w:rsidP="00C75E1C">
      <w:pPr>
        <w:numPr>
          <w:ilvl w:val="1"/>
          <w:numId w:val="46"/>
        </w:numPr>
        <w:spacing w:after="0"/>
        <w:jc w:val="both"/>
        <w:rPr>
          <w:rFonts w:ascii="Arial" w:hAnsi="Arial" w:cs="Arial"/>
          <w:i/>
          <w:lang w:val="en-US"/>
        </w:rPr>
      </w:pPr>
      <w:r w:rsidRPr="00B97501">
        <w:rPr>
          <w:rFonts w:ascii="Arial" w:hAnsi="Arial" w:cs="Arial"/>
          <w:i/>
        </w:rPr>
        <w:t>ACS may be updated as SNR for Refsens is currently TBD.</w:t>
      </w:r>
    </w:p>
    <w:p w14:paraId="320BEF47" w14:textId="77777777" w:rsidR="00031B2E" w:rsidRPr="00B97501" w:rsidRDefault="00535534" w:rsidP="00C75E1C">
      <w:pPr>
        <w:numPr>
          <w:ilvl w:val="0"/>
          <w:numId w:val="46"/>
        </w:numPr>
        <w:spacing w:after="0"/>
        <w:jc w:val="both"/>
        <w:rPr>
          <w:rFonts w:ascii="Arial" w:hAnsi="Arial" w:cs="Arial"/>
          <w:i/>
          <w:lang w:val="en-US"/>
        </w:rPr>
      </w:pPr>
      <w:r w:rsidRPr="00B97501">
        <w:rPr>
          <w:rFonts w:ascii="Arial" w:hAnsi="Arial" w:cs="Arial"/>
          <w:i/>
        </w:rPr>
        <w:t>Case 1: Refsens+14dB for wanted signal and Refsens+45.5 dB for interferer.</w:t>
      </w:r>
    </w:p>
    <w:p w14:paraId="0EE737C2" w14:textId="77777777" w:rsidR="00031B2E" w:rsidRPr="00B97501" w:rsidRDefault="00535534" w:rsidP="00C75E1C">
      <w:pPr>
        <w:numPr>
          <w:ilvl w:val="0"/>
          <w:numId w:val="46"/>
        </w:numPr>
        <w:spacing w:after="0"/>
        <w:jc w:val="both"/>
        <w:rPr>
          <w:rFonts w:ascii="Arial" w:hAnsi="Arial" w:cs="Arial"/>
          <w:i/>
          <w:lang w:val="en-US"/>
        </w:rPr>
      </w:pPr>
      <w:r w:rsidRPr="00B97501">
        <w:rPr>
          <w:rFonts w:ascii="Arial" w:hAnsi="Arial" w:cs="Arial"/>
          <w:i/>
          <w:lang w:val="en-US"/>
        </w:rPr>
        <w:t>Case 2: -56.5dBm for wanted signal and -25dBm for interferer.</w:t>
      </w:r>
    </w:p>
    <w:p w14:paraId="5752D375" w14:textId="77777777" w:rsidR="00031B2E" w:rsidRPr="00B97501" w:rsidRDefault="00535534" w:rsidP="00C75E1C">
      <w:pPr>
        <w:numPr>
          <w:ilvl w:val="1"/>
          <w:numId w:val="46"/>
        </w:numPr>
        <w:spacing w:after="0"/>
        <w:jc w:val="both"/>
        <w:rPr>
          <w:rFonts w:ascii="Arial" w:hAnsi="Arial" w:cs="Arial"/>
          <w:i/>
          <w:lang w:val="en-US"/>
        </w:rPr>
      </w:pPr>
      <w:r w:rsidRPr="00B97501">
        <w:rPr>
          <w:rFonts w:ascii="Arial" w:hAnsi="Arial" w:cs="Arial"/>
          <w:i/>
          <w:lang w:val="en-US"/>
        </w:rPr>
        <w:t>Case 1 and 2 is based on IM=2.5dB and SNR=-1dB.</w:t>
      </w:r>
    </w:p>
    <w:p w14:paraId="05E1E22F" w14:textId="77777777" w:rsidR="009349A6" w:rsidRDefault="009349A6" w:rsidP="00E132BE">
      <w:pPr>
        <w:jc w:val="both"/>
        <w:rPr>
          <w:rFonts w:ascii="Arial" w:hAnsi="Arial" w:cs="Arial"/>
          <w:lang w:val="en-US"/>
        </w:rPr>
      </w:pPr>
    </w:p>
    <w:p w14:paraId="5FE9B0A1" w14:textId="27ECCBDE" w:rsidR="009349A6" w:rsidRDefault="009349A6" w:rsidP="009349A6">
      <w:pPr>
        <w:jc w:val="both"/>
        <w:rPr>
          <w:rFonts w:ascii="Arial" w:hAnsi="Arial" w:cs="Arial"/>
          <w:lang w:val="en-US"/>
        </w:rPr>
      </w:pPr>
      <w:r>
        <w:rPr>
          <w:rFonts w:ascii="Arial" w:hAnsi="Arial" w:cs="Arial"/>
          <w:lang w:val="en-US"/>
        </w:rPr>
        <w:t>The following table captures the current agreement and our proposals for bandwidths wider than 20 MHz.</w:t>
      </w:r>
      <w:r w:rsidR="007C213C">
        <w:rPr>
          <w:rFonts w:ascii="Arial" w:hAnsi="Arial" w:cs="Arial"/>
          <w:lang w:val="en-US"/>
        </w:rPr>
        <w:t xml:space="preserve"> Those highlighted in yellow are new or different from the existing LTE tables in TS36.101 [8].</w:t>
      </w:r>
    </w:p>
    <w:p w14:paraId="1D60B637" w14:textId="77777777" w:rsidR="009349A6" w:rsidRPr="0032110F" w:rsidRDefault="009349A6" w:rsidP="009349A6">
      <w:pPr>
        <w:pStyle w:val="TH"/>
      </w:pPr>
      <w:r w:rsidRPr="0032110F">
        <w:t>Table 1: Adjacent channel selectivity</w:t>
      </w:r>
    </w:p>
    <w:tbl>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778"/>
        <w:gridCol w:w="779"/>
        <w:gridCol w:w="778"/>
        <w:gridCol w:w="826"/>
        <w:gridCol w:w="826"/>
        <w:gridCol w:w="829"/>
      </w:tblGrid>
      <w:tr w:rsidR="009349A6" w:rsidRPr="000E79FC" w14:paraId="19945CA1" w14:textId="77777777" w:rsidTr="00062B8C">
        <w:trPr>
          <w:jc w:val="center"/>
        </w:trPr>
        <w:tc>
          <w:tcPr>
            <w:tcW w:w="1559" w:type="dxa"/>
          </w:tcPr>
          <w:p w14:paraId="223B0DE3" w14:textId="77777777" w:rsidR="009349A6" w:rsidRPr="000E79FC" w:rsidRDefault="009349A6" w:rsidP="00062B8C">
            <w:pPr>
              <w:pStyle w:val="TAH"/>
              <w:rPr>
                <w:rFonts w:cs="Arial"/>
              </w:rPr>
            </w:pPr>
          </w:p>
        </w:tc>
        <w:tc>
          <w:tcPr>
            <w:tcW w:w="910" w:type="dxa"/>
          </w:tcPr>
          <w:p w14:paraId="4E906FE4" w14:textId="77777777" w:rsidR="009349A6" w:rsidRPr="000E79FC" w:rsidRDefault="009349A6" w:rsidP="00062B8C">
            <w:pPr>
              <w:pStyle w:val="TAH"/>
              <w:rPr>
                <w:rFonts w:cs="Arial"/>
              </w:rPr>
            </w:pPr>
          </w:p>
        </w:tc>
        <w:tc>
          <w:tcPr>
            <w:tcW w:w="4816" w:type="dxa"/>
            <w:gridSpan w:val="6"/>
          </w:tcPr>
          <w:p w14:paraId="16216109" w14:textId="77777777" w:rsidR="009349A6" w:rsidRPr="000E79FC" w:rsidRDefault="009349A6" w:rsidP="00062B8C">
            <w:pPr>
              <w:pStyle w:val="TAH"/>
              <w:rPr>
                <w:rFonts w:cs="Arial"/>
              </w:rPr>
            </w:pPr>
            <w:r w:rsidRPr="000E79FC">
              <w:rPr>
                <w:rFonts w:cs="Arial"/>
              </w:rPr>
              <w:t>Channel bandwidth</w:t>
            </w:r>
          </w:p>
        </w:tc>
      </w:tr>
      <w:tr w:rsidR="009349A6" w:rsidRPr="000E79FC" w14:paraId="0036C6E6" w14:textId="77777777" w:rsidTr="00062B8C">
        <w:trPr>
          <w:jc w:val="center"/>
        </w:trPr>
        <w:tc>
          <w:tcPr>
            <w:tcW w:w="1559" w:type="dxa"/>
          </w:tcPr>
          <w:p w14:paraId="6BB25577" w14:textId="77777777" w:rsidR="009349A6" w:rsidRPr="000E79FC" w:rsidRDefault="009349A6" w:rsidP="00062B8C">
            <w:pPr>
              <w:pStyle w:val="TAH"/>
              <w:rPr>
                <w:rFonts w:cs="Arial"/>
              </w:rPr>
            </w:pPr>
            <w:r w:rsidRPr="000E79FC">
              <w:rPr>
                <w:rFonts w:cs="Arial"/>
              </w:rPr>
              <w:t>Rx Parameter</w:t>
            </w:r>
          </w:p>
        </w:tc>
        <w:tc>
          <w:tcPr>
            <w:tcW w:w="910" w:type="dxa"/>
          </w:tcPr>
          <w:p w14:paraId="3385B349" w14:textId="77777777" w:rsidR="009349A6" w:rsidRPr="000E79FC" w:rsidRDefault="009349A6" w:rsidP="00062B8C">
            <w:pPr>
              <w:pStyle w:val="TAH"/>
              <w:rPr>
                <w:rFonts w:cs="Arial"/>
              </w:rPr>
            </w:pPr>
            <w:r w:rsidRPr="000E79FC">
              <w:rPr>
                <w:rFonts w:cs="Arial"/>
              </w:rPr>
              <w:t>Units</w:t>
            </w:r>
          </w:p>
        </w:tc>
        <w:tc>
          <w:tcPr>
            <w:tcW w:w="778" w:type="dxa"/>
          </w:tcPr>
          <w:p w14:paraId="2B3BD781" w14:textId="77777777" w:rsidR="009349A6" w:rsidRPr="000E79FC" w:rsidRDefault="009349A6" w:rsidP="00062B8C">
            <w:pPr>
              <w:pStyle w:val="TAH"/>
              <w:rPr>
                <w:rFonts w:cs="Arial"/>
              </w:rPr>
            </w:pPr>
            <w:r w:rsidRPr="000E79FC">
              <w:rPr>
                <w:rFonts w:cs="Arial"/>
              </w:rPr>
              <w:t>5</w:t>
            </w:r>
            <w:r w:rsidRPr="000E79FC">
              <w:rPr>
                <w:rFonts w:cs="Arial"/>
              </w:rPr>
              <w:br/>
              <w:t>MHz</w:t>
            </w:r>
          </w:p>
        </w:tc>
        <w:tc>
          <w:tcPr>
            <w:tcW w:w="779" w:type="dxa"/>
          </w:tcPr>
          <w:p w14:paraId="31C73D7D" w14:textId="77777777" w:rsidR="009349A6" w:rsidRPr="000E79FC" w:rsidRDefault="009349A6" w:rsidP="00062B8C">
            <w:pPr>
              <w:pStyle w:val="TAH"/>
              <w:rPr>
                <w:rFonts w:cs="Arial"/>
              </w:rPr>
            </w:pPr>
            <w:r w:rsidRPr="000E79FC">
              <w:rPr>
                <w:rFonts w:cs="Arial"/>
              </w:rPr>
              <w:t>10</w:t>
            </w:r>
            <w:r w:rsidRPr="000E79FC">
              <w:rPr>
                <w:rFonts w:cs="Arial"/>
              </w:rPr>
              <w:br/>
              <w:t>MHz</w:t>
            </w:r>
          </w:p>
        </w:tc>
        <w:tc>
          <w:tcPr>
            <w:tcW w:w="778" w:type="dxa"/>
          </w:tcPr>
          <w:p w14:paraId="438EC525" w14:textId="77777777" w:rsidR="009349A6" w:rsidRPr="000E79FC" w:rsidRDefault="009349A6" w:rsidP="00062B8C">
            <w:pPr>
              <w:pStyle w:val="TAH"/>
              <w:rPr>
                <w:rFonts w:cs="Arial"/>
              </w:rPr>
            </w:pPr>
            <w:r w:rsidRPr="000E79FC">
              <w:rPr>
                <w:rFonts w:cs="Arial"/>
              </w:rPr>
              <w:t>15</w:t>
            </w:r>
            <w:r w:rsidRPr="000E79FC">
              <w:rPr>
                <w:rFonts w:cs="Arial"/>
              </w:rPr>
              <w:br/>
              <w:t>MHz</w:t>
            </w:r>
          </w:p>
        </w:tc>
        <w:tc>
          <w:tcPr>
            <w:tcW w:w="826" w:type="dxa"/>
          </w:tcPr>
          <w:p w14:paraId="572DE306" w14:textId="77777777" w:rsidR="009349A6" w:rsidRPr="000E79FC" w:rsidRDefault="009349A6" w:rsidP="00062B8C">
            <w:pPr>
              <w:pStyle w:val="TAH"/>
              <w:rPr>
                <w:rFonts w:cs="Arial"/>
              </w:rPr>
            </w:pPr>
            <w:r w:rsidRPr="000E79FC">
              <w:rPr>
                <w:rFonts w:cs="Arial"/>
              </w:rPr>
              <w:t>20</w:t>
            </w:r>
            <w:r w:rsidRPr="000E79FC">
              <w:rPr>
                <w:rFonts w:cs="Arial"/>
              </w:rPr>
              <w:br/>
              <w:t>MHz</w:t>
            </w:r>
          </w:p>
        </w:tc>
        <w:tc>
          <w:tcPr>
            <w:tcW w:w="826" w:type="dxa"/>
            <w:shd w:val="clear" w:color="auto" w:fill="FFFF00"/>
          </w:tcPr>
          <w:p w14:paraId="166B3B11" w14:textId="77777777" w:rsidR="009349A6" w:rsidRPr="000E79FC" w:rsidRDefault="009349A6" w:rsidP="00062B8C">
            <w:pPr>
              <w:pStyle w:val="TAH"/>
              <w:rPr>
                <w:rFonts w:cs="Arial"/>
              </w:rPr>
            </w:pPr>
            <w:r>
              <w:rPr>
                <w:rFonts w:cs="Arial"/>
              </w:rPr>
              <w:t>5</w:t>
            </w:r>
            <w:r w:rsidRPr="000E79FC">
              <w:rPr>
                <w:rFonts w:cs="Arial"/>
              </w:rPr>
              <w:t>0</w:t>
            </w:r>
            <w:r w:rsidRPr="000E79FC">
              <w:rPr>
                <w:rFonts w:cs="Arial"/>
              </w:rPr>
              <w:br/>
              <w:t>MHz</w:t>
            </w:r>
          </w:p>
        </w:tc>
        <w:tc>
          <w:tcPr>
            <w:tcW w:w="826" w:type="dxa"/>
            <w:shd w:val="clear" w:color="auto" w:fill="FFFF00"/>
          </w:tcPr>
          <w:p w14:paraId="2AC5C582" w14:textId="77777777" w:rsidR="009349A6" w:rsidRPr="000E79FC" w:rsidRDefault="009349A6" w:rsidP="00062B8C">
            <w:pPr>
              <w:pStyle w:val="TAH"/>
              <w:rPr>
                <w:rFonts w:cs="Arial"/>
              </w:rPr>
            </w:pPr>
            <w:r>
              <w:rPr>
                <w:rFonts w:cs="Arial"/>
              </w:rPr>
              <w:t>10</w:t>
            </w:r>
            <w:r w:rsidRPr="000E79FC">
              <w:rPr>
                <w:rFonts w:cs="Arial"/>
              </w:rPr>
              <w:t>0</w:t>
            </w:r>
            <w:r w:rsidRPr="000E79FC">
              <w:rPr>
                <w:rFonts w:cs="Arial"/>
              </w:rPr>
              <w:br/>
              <w:t>MHz</w:t>
            </w:r>
          </w:p>
        </w:tc>
      </w:tr>
      <w:tr w:rsidR="009349A6" w:rsidRPr="000E79FC" w14:paraId="62D6974B" w14:textId="77777777" w:rsidTr="00C75E1C">
        <w:trPr>
          <w:jc w:val="center"/>
        </w:trPr>
        <w:tc>
          <w:tcPr>
            <w:tcW w:w="1559" w:type="dxa"/>
            <w:vAlign w:val="center"/>
          </w:tcPr>
          <w:p w14:paraId="507921A6" w14:textId="77777777" w:rsidR="009349A6" w:rsidRPr="000E79FC" w:rsidRDefault="009349A6" w:rsidP="00062B8C">
            <w:pPr>
              <w:pStyle w:val="TAC"/>
              <w:rPr>
                <w:rFonts w:cs="Arial"/>
              </w:rPr>
            </w:pPr>
            <w:r w:rsidRPr="00320140">
              <w:rPr>
                <w:rFonts w:cs="Arial"/>
              </w:rPr>
              <w:t>ACS</w:t>
            </w:r>
          </w:p>
        </w:tc>
        <w:tc>
          <w:tcPr>
            <w:tcW w:w="910" w:type="dxa"/>
            <w:vAlign w:val="center"/>
          </w:tcPr>
          <w:p w14:paraId="520CAAB5" w14:textId="77777777" w:rsidR="009349A6" w:rsidRPr="000E79FC" w:rsidRDefault="009349A6" w:rsidP="00062B8C">
            <w:pPr>
              <w:pStyle w:val="TAC"/>
              <w:rPr>
                <w:rFonts w:cs="Arial"/>
              </w:rPr>
            </w:pPr>
            <w:r w:rsidRPr="000E79FC">
              <w:rPr>
                <w:rFonts w:cs="Arial"/>
              </w:rPr>
              <w:t>dB</w:t>
            </w:r>
          </w:p>
        </w:tc>
        <w:tc>
          <w:tcPr>
            <w:tcW w:w="778" w:type="dxa"/>
            <w:vAlign w:val="center"/>
          </w:tcPr>
          <w:p w14:paraId="4AFDBBF8" w14:textId="77777777" w:rsidR="009349A6" w:rsidRPr="000E79FC" w:rsidRDefault="009349A6" w:rsidP="00062B8C">
            <w:pPr>
              <w:pStyle w:val="TAC"/>
              <w:rPr>
                <w:rFonts w:cs="Arial"/>
              </w:rPr>
            </w:pPr>
            <w:r w:rsidRPr="00320140">
              <w:rPr>
                <w:rFonts w:cs="Arial"/>
              </w:rPr>
              <w:t>33.0</w:t>
            </w:r>
          </w:p>
        </w:tc>
        <w:tc>
          <w:tcPr>
            <w:tcW w:w="779" w:type="dxa"/>
            <w:vAlign w:val="center"/>
          </w:tcPr>
          <w:p w14:paraId="0320E73F" w14:textId="77777777" w:rsidR="009349A6" w:rsidRPr="000E79FC" w:rsidRDefault="009349A6" w:rsidP="00062B8C">
            <w:pPr>
              <w:pStyle w:val="TAC"/>
              <w:rPr>
                <w:rFonts w:cs="Arial"/>
              </w:rPr>
            </w:pPr>
            <w:r w:rsidRPr="00320140">
              <w:rPr>
                <w:rFonts w:cs="Arial"/>
              </w:rPr>
              <w:t>33.0</w:t>
            </w:r>
          </w:p>
        </w:tc>
        <w:tc>
          <w:tcPr>
            <w:tcW w:w="778" w:type="dxa"/>
            <w:shd w:val="clear" w:color="auto" w:fill="FFFF00"/>
            <w:vAlign w:val="center"/>
          </w:tcPr>
          <w:p w14:paraId="205420AC" w14:textId="53EF1F38" w:rsidR="009349A6" w:rsidRPr="000E79FC" w:rsidRDefault="009349A6" w:rsidP="00062B8C">
            <w:pPr>
              <w:pStyle w:val="TAC"/>
              <w:rPr>
                <w:rFonts w:cs="Arial"/>
              </w:rPr>
            </w:pPr>
            <w:r w:rsidRPr="00320140">
              <w:rPr>
                <w:rFonts w:cs="Arial"/>
              </w:rPr>
              <w:t>33.0</w:t>
            </w:r>
          </w:p>
        </w:tc>
        <w:tc>
          <w:tcPr>
            <w:tcW w:w="826" w:type="dxa"/>
            <w:shd w:val="clear" w:color="auto" w:fill="FFFF00"/>
            <w:vAlign w:val="center"/>
          </w:tcPr>
          <w:p w14:paraId="56763696" w14:textId="2DD4F4E4" w:rsidR="009349A6" w:rsidRPr="000E79FC" w:rsidRDefault="009349A6" w:rsidP="00062B8C">
            <w:pPr>
              <w:pStyle w:val="TAC"/>
              <w:rPr>
                <w:rFonts w:cs="Arial"/>
              </w:rPr>
            </w:pPr>
            <w:r w:rsidRPr="00320140">
              <w:rPr>
                <w:rFonts w:cs="Arial"/>
              </w:rPr>
              <w:t>33.0</w:t>
            </w:r>
          </w:p>
        </w:tc>
        <w:tc>
          <w:tcPr>
            <w:tcW w:w="826" w:type="dxa"/>
            <w:shd w:val="clear" w:color="auto" w:fill="FFFF00"/>
            <w:vAlign w:val="center"/>
          </w:tcPr>
          <w:p w14:paraId="1018E9A5" w14:textId="1855BB88" w:rsidR="009349A6" w:rsidRPr="00320140" w:rsidRDefault="00531BD4" w:rsidP="00062B8C">
            <w:pPr>
              <w:pStyle w:val="TAC"/>
              <w:rPr>
                <w:rFonts w:cs="Arial"/>
              </w:rPr>
            </w:pPr>
            <w:r>
              <w:rPr>
                <w:rFonts w:cs="Arial"/>
              </w:rPr>
              <w:t>33.0</w:t>
            </w:r>
          </w:p>
        </w:tc>
        <w:tc>
          <w:tcPr>
            <w:tcW w:w="826" w:type="dxa"/>
            <w:shd w:val="clear" w:color="auto" w:fill="FFFF00"/>
            <w:vAlign w:val="center"/>
          </w:tcPr>
          <w:p w14:paraId="26C8078E" w14:textId="4B86BB64" w:rsidR="009349A6" w:rsidRPr="00320140" w:rsidRDefault="00531BD4" w:rsidP="00062B8C">
            <w:pPr>
              <w:pStyle w:val="TAC"/>
              <w:rPr>
                <w:rFonts w:cs="Arial"/>
              </w:rPr>
            </w:pPr>
            <w:r>
              <w:rPr>
                <w:rFonts w:cs="Arial"/>
              </w:rPr>
              <w:t>33.0</w:t>
            </w:r>
          </w:p>
        </w:tc>
      </w:tr>
    </w:tbl>
    <w:p w14:paraId="5D7707BD" w14:textId="77777777" w:rsidR="009349A6" w:rsidRPr="0032110F" w:rsidRDefault="009349A6" w:rsidP="009349A6">
      <w:pPr>
        <w:pStyle w:val="Header"/>
        <w:rPr>
          <w:b w:val="0"/>
          <w:noProof w:val="0"/>
        </w:rPr>
      </w:pPr>
    </w:p>
    <w:p w14:paraId="3A86482A" w14:textId="77777777" w:rsidR="00531BD4" w:rsidRDefault="00531BD4" w:rsidP="00E132BE">
      <w:pPr>
        <w:jc w:val="both"/>
        <w:rPr>
          <w:rFonts w:ascii="Arial" w:hAnsi="Arial" w:cs="Arial"/>
          <w:lang w:val="en-US"/>
        </w:rPr>
      </w:pPr>
    </w:p>
    <w:p w14:paraId="0ACFD9B3" w14:textId="28E5247E" w:rsidR="00531BD4" w:rsidRDefault="00531BD4" w:rsidP="00E132BE">
      <w:pPr>
        <w:jc w:val="both"/>
        <w:rPr>
          <w:rFonts w:ascii="Arial" w:hAnsi="Arial" w:cs="Arial"/>
          <w:lang w:val="en-US"/>
        </w:rPr>
      </w:pPr>
      <w:r>
        <w:rPr>
          <w:rFonts w:ascii="Arial" w:hAnsi="Arial" w:cs="Arial"/>
          <w:lang w:val="en-US"/>
        </w:rPr>
        <w:t>The agreement is that the adjacent channel bandwidth is the same as the wanted signal. The following two tables give the test parameters for Case 1 and Case 2</w:t>
      </w:r>
      <w:r w:rsidR="00B97501">
        <w:rPr>
          <w:rFonts w:ascii="Arial" w:hAnsi="Arial" w:cs="Arial"/>
          <w:lang w:val="en-US"/>
        </w:rPr>
        <w:t>, which are based on the assumptions of IM=2.5dB and SNR=-1dB</w:t>
      </w:r>
      <w:r>
        <w:rPr>
          <w:rFonts w:ascii="Arial" w:hAnsi="Arial" w:cs="Arial"/>
          <w:lang w:val="en-US"/>
        </w:rPr>
        <w:t>. Those highlighted in yellow are new or different from the existing LTE tables in TS36.101 [8].</w:t>
      </w:r>
    </w:p>
    <w:p w14:paraId="28487B73" w14:textId="7C4D0F87" w:rsidR="00887AA1" w:rsidRPr="0032110F" w:rsidRDefault="00887AA1" w:rsidP="00887AA1">
      <w:pPr>
        <w:pStyle w:val="TH"/>
      </w:pPr>
      <w:r w:rsidRPr="0032110F">
        <w:lastRenderedPageBreak/>
        <w:t xml:space="preserve">Table 2: Test parameters for </w:t>
      </w:r>
      <w:r w:rsidR="00FA11CE">
        <w:t>a</w:t>
      </w:r>
      <w:r w:rsidR="00FA11CE" w:rsidRPr="0032110F">
        <w:t xml:space="preserve">djacent </w:t>
      </w:r>
      <w:r w:rsidRPr="0032110F">
        <w:t>channel selectivity, Case 1</w:t>
      </w:r>
    </w:p>
    <w:tbl>
      <w:tblPr>
        <w:tblW w:w="4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4"/>
        <w:gridCol w:w="566"/>
        <w:gridCol w:w="878"/>
        <w:gridCol w:w="928"/>
        <w:gridCol w:w="1259"/>
        <w:gridCol w:w="1436"/>
        <w:gridCol w:w="1079"/>
        <w:gridCol w:w="986"/>
      </w:tblGrid>
      <w:tr w:rsidR="00392776" w:rsidRPr="000E79FC" w14:paraId="775F019D" w14:textId="77777777" w:rsidTr="00B96A71">
        <w:trPr>
          <w:jc w:val="center"/>
        </w:trPr>
        <w:tc>
          <w:tcPr>
            <w:tcW w:w="644" w:type="pct"/>
            <w:vMerge w:val="restart"/>
          </w:tcPr>
          <w:p w14:paraId="7FB4C450" w14:textId="77777777" w:rsidR="00887AA1" w:rsidRPr="006B2650" w:rsidRDefault="00887AA1" w:rsidP="00894317">
            <w:pPr>
              <w:pStyle w:val="TAH"/>
              <w:rPr>
                <w:rFonts w:cs="Arial"/>
                <w:sz w:val="14"/>
                <w:szCs w:val="14"/>
              </w:rPr>
            </w:pPr>
            <w:r w:rsidRPr="006B2650">
              <w:rPr>
                <w:rFonts w:cs="Arial"/>
                <w:sz w:val="14"/>
                <w:szCs w:val="14"/>
              </w:rPr>
              <w:t>Rx Parameter</w:t>
            </w:r>
          </w:p>
        </w:tc>
        <w:tc>
          <w:tcPr>
            <w:tcW w:w="346" w:type="pct"/>
            <w:vMerge w:val="restart"/>
          </w:tcPr>
          <w:p w14:paraId="54DC3396" w14:textId="77777777" w:rsidR="00887AA1" w:rsidRPr="006B2650" w:rsidRDefault="00887AA1" w:rsidP="00894317">
            <w:pPr>
              <w:pStyle w:val="TAH"/>
              <w:rPr>
                <w:rFonts w:cs="Arial"/>
                <w:sz w:val="14"/>
                <w:szCs w:val="14"/>
              </w:rPr>
            </w:pPr>
            <w:r w:rsidRPr="006B2650">
              <w:rPr>
                <w:rFonts w:cs="Arial"/>
                <w:sz w:val="14"/>
                <w:szCs w:val="14"/>
              </w:rPr>
              <w:t xml:space="preserve">Units </w:t>
            </w:r>
          </w:p>
        </w:tc>
        <w:tc>
          <w:tcPr>
            <w:tcW w:w="4011" w:type="pct"/>
            <w:gridSpan w:val="6"/>
          </w:tcPr>
          <w:p w14:paraId="1EB3EB85" w14:textId="77777777" w:rsidR="00887AA1" w:rsidRPr="006B2650" w:rsidRDefault="00887AA1" w:rsidP="00894317">
            <w:pPr>
              <w:pStyle w:val="TAH"/>
              <w:rPr>
                <w:rFonts w:cs="Arial"/>
                <w:sz w:val="14"/>
                <w:szCs w:val="14"/>
              </w:rPr>
            </w:pPr>
            <w:r w:rsidRPr="006B2650">
              <w:rPr>
                <w:rFonts w:cs="Arial"/>
                <w:sz w:val="14"/>
                <w:szCs w:val="14"/>
              </w:rPr>
              <w:t>Channel bandwidth</w:t>
            </w:r>
          </w:p>
        </w:tc>
      </w:tr>
      <w:tr w:rsidR="00392776" w:rsidRPr="000E79FC" w14:paraId="2C305917" w14:textId="77777777" w:rsidTr="00B96A71">
        <w:trPr>
          <w:jc w:val="center"/>
        </w:trPr>
        <w:tc>
          <w:tcPr>
            <w:tcW w:w="644" w:type="pct"/>
            <w:vMerge/>
          </w:tcPr>
          <w:p w14:paraId="12CDDC00" w14:textId="77777777" w:rsidR="00887AA1" w:rsidRPr="006B2650" w:rsidRDefault="00887AA1" w:rsidP="00894317">
            <w:pPr>
              <w:pStyle w:val="TAH"/>
              <w:rPr>
                <w:rFonts w:cs="Arial"/>
                <w:sz w:val="14"/>
                <w:szCs w:val="14"/>
              </w:rPr>
            </w:pPr>
          </w:p>
        </w:tc>
        <w:tc>
          <w:tcPr>
            <w:tcW w:w="346" w:type="pct"/>
            <w:vMerge/>
          </w:tcPr>
          <w:p w14:paraId="7E7D9821" w14:textId="77777777" w:rsidR="00887AA1" w:rsidRPr="006B2650" w:rsidRDefault="00887AA1" w:rsidP="00894317">
            <w:pPr>
              <w:pStyle w:val="TAH"/>
              <w:rPr>
                <w:rFonts w:cs="Arial"/>
                <w:sz w:val="14"/>
                <w:szCs w:val="14"/>
              </w:rPr>
            </w:pPr>
          </w:p>
        </w:tc>
        <w:tc>
          <w:tcPr>
            <w:tcW w:w="536" w:type="pct"/>
          </w:tcPr>
          <w:p w14:paraId="598FF51C" w14:textId="77777777" w:rsidR="00887AA1" w:rsidRPr="006B2650" w:rsidRDefault="00887AA1" w:rsidP="00894317">
            <w:pPr>
              <w:pStyle w:val="TAH"/>
              <w:rPr>
                <w:rFonts w:cs="Arial"/>
                <w:sz w:val="14"/>
                <w:szCs w:val="14"/>
              </w:rPr>
            </w:pPr>
            <w:r w:rsidRPr="006B2650">
              <w:rPr>
                <w:rFonts w:cs="Arial"/>
                <w:sz w:val="14"/>
                <w:szCs w:val="14"/>
              </w:rPr>
              <w:t>5 MHz</w:t>
            </w:r>
          </w:p>
        </w:tc>
        <w:tc>
          <w:tcPr>
            <w:tcW w:w="567" w:type="pct"/>
          </w:tcPr>
          <w:p w14:paraId="02BB2524" w14:textId="77777777" w:rsidR="00887AA1" w:rsidRPr="006B2650" w:rsidRDefault="00887AA1" w:rsidP="00894317">
            <w:pPr>
              <w:pStyle w:val="TAH"/>
              <w:rPr>
                <w:rFonts w:cs="Arial"/>
                <w:sz w:val="14"/>
                <w:szCs w:val="14"/>
              </w:rPr>
            </w:pPr>
            <w:r w:rsidRPr="006B2650">
              <w:rPr>
                <w:rFonts w:cs="Arial"/>
                <w:sz w:val="14"/>
                <w:szCs w:val="14"/>
              </w:rPr>
              <w:t>10 MHz</w:t>
            </w:r>
          </w:p>
        </w:tc>
        <w:tc>
          <w:tcPr>
            <w:tcW w:w="769" w:type="pct"/>
          </w:tcPr>
          <w:p w14:paraId="608C941E" w14:textId="77777777" w:rsidR="00887AA1" w:rsidRPr="006B2650" w:rsidRDefault="00887AA1" w:rsidP="00894317">
            <w:pPr>
              <w:pStyle w:val="TAH"/>
              <w:rPr>
                <w:rFonts w:cs="Arial"/>
                <w:sz w:val="14"/>
                <w:szCs w:val="14"/>
              </w:rPr>
            </w:pPr>
            <w:r w:rsidRPr="006B2650">
              <w:rPr>
                <w:rFonts w:cs="Arial"/>
                <w:sz w:val="14"/>
                <w:szCs w:val="14"/>
              </w:rPr>
              <w:t>15 MHz</w:t>
            </w:r>
          </w:p>
        </w:tc>
        <w:tc>
          <w:tcPr>
            <w:tcW w:w="877" w:type="pct"/>
          </w:tcPr>
          <w:p w14:paraId="0C1B2C07" w14:textId="77777777" w:rsidR="00887AA1" w:rsidRPr="006B2650" w:rsidRDefault="00887AA1" w:rsidP="00894317">
            <w:pPr>
              <w:pStyle w:val="TAH"/>
              <w:rPr>
                <w:rFonts w:cs="Arial"/>
                <w:sz w:val="14"/>
                <w:szCs w:val="14"/>
              </w:rPr>
            </w:pPr>
            <w:r w:rsidRPr="006B2650">
              <w:rPr>
                <w:rFonts w:cs="Arial"/>
                <w:sz w:val="14"/>
                <w:szCs w:val="14"/>
              </w:rPr>
              <w:t>20 MHz</w:t>
            </w:r>
          </w:p>
        </w:tc>
        <w:tc>
          <w:tcPr>
            <w:tcW w:w="659" w:type="pct"/>
            <w:shd w:val="clear" w:color="auto" w:fill="FFFF00"/>
          </w:tcPr>
          <w:p w14:paraId="0974CCF5" w14:textId="77777777" w:rsidR="00887AA1" w:rsidRPr="006B2650" w:rsidRDefault="00887AA1" w:rsidP="00894317">
            <w:pPr>
              <w:pStyle w:val="TAH"/>
              <w:rPr>
                <w:rFonts w:cs="Arial"/>
                <w:sz w:val="14"/>
                <w:szCs w:val="14"/>
              </w:rPr>
            </w:pPr>
            <w:r w:rsidRPr="006B2650">
              <w:rPr>
                <w:rFonts w:cs="Arial"/>
                <w:sz w:val="14"/>
                <w:szCs w:val="14"/>
              </w:rPr>
              <w:t>50 MHz</w:t>
            </w:r>
          </w:p>
        </w:tc>
        <w:tc>
          <w:tcPr>
            <w:tcW w:w="602" w:type="pct"/>
            <w:shd w:val="clear" w:color="auto" w:fill="FFFF00"/>
          </w:tcPr>
          <w:p w14:paraId="60E78042" w14:textId="77777777" w:rsidR="00887AA1" w:rsidRPr="006B2650" w:rsidRDefault="00887AA1" w:rsidP="00894317">
            <w:pPr>
              <w:pStyle w:val="TAH"/>
              <w:rPr>
                <w:rFonts w:cs="Arial"/>
                <w:sz w:val="14"/>
                <w:szCs w:val="14"/>
              </w:rPr>
            </w:pPr>
            <w:r w:rsidRPr="006B2650">
              <w:rPr>
                <w:rFonts w:cs="Arial"/>
                <w:sz w:val="14"/>
                <w:szCs w:val="14"/>
              </w:rPr>
              <w:t>100 MHz</w:t>
            </w:r>
          </w:p>
        </w:tc>
      </w:tr>
      <w:tr w:rsidR="00392776" w:rsidRPr="000E79FC" w14:paraId="43E817A4" w14:textId="77777777" w:rsidTr="00C75E1C">
        <w:trPr>
          <w:jc w:val="center"/>
        </w:trPr>
        <w:tc>
          <w:tcPr>
            <w:tcW w:w="644" w:type="pct"/>
          </w:tcPr>
          <w:p w14:paraId="55D69D86" w14:textId="77777777" w:rsidR="00887AA1" w:rsidRPr="006B2650" w:rsidRDefault="00887AA1" w:rsidP="00894317">
            <w:pPr>
              <w:pStyle w:val="TAL"/>
              <w:rPr>
                <w:rFonts w:cs="Arial"/>
                <w:sz w:val="14"/>
                <w:szCs w:val="14"/>
              </w:rPr>
            </w:pPr>
            <w:r w:rsidRPr="006B2650">
              <w:rPr>
                <w:rFonts w:cs="Arial"/>
                <w:sz w:val="14"/>
                <w:szCs w:val="14"/>
              </w:rPr>
              <w:t>Power in Transmission Bandwidth Configuration</w:t>
            </w:r>
          </w:p>
        </w:tc>
        <w:tc>
          <w:tcPr>
            <w:tcW w:w="346" w:type="pct"/>
          </w:tcPr>
          <w:p w14:paraId="2565F32D" w14:textId="77777777" w:rsidR="00887AA1" w:rsidRPr="006B2650" w:rsidRDefault="00887AA1" w:rsidP="00894317">
            <w:pPr>
              <w:pStyle w:val="TAC"/>
              <w:rPr>
                <w:rFonts w:cs="Arial"/>
                <w:sz w:val="14"/>
                <w:szCs w:val="14"/>
              </w:rPr>
            </w:pPr>
            <w:r w:rsidRPr="006B2650">
              <w:rPr>
                <w:rFonts w:cs="Arial"/>
                <w:sz w:val="14"/>
                <w:szCs w:val="14"/>
              </w:rPr>
              <w:t>dBm</w:t>
            </w:r>
          </w:p>
        </w:tc>
        <w:tc>
          <w:tcPr>
            <w:tcW w:w="4010" w:type="pct"/>
            <w:gridSpan w:val="6"/>
            <w:vAlign w:val="center"/>
          </w:tcPr>
          <w:p w14:paraId="532EC27D" w14:textId="77777777" w:rsidR="00887AA1" w:rsidRPr="006B2650" w:rsidRDefault="00887AA1" w:rsidP="00894317">
            <w:pPr>
              <w:pStyle w:val="TAC"/>
              <w:rPr>
                <w:rFonts w:cs="Arial"/>
                <w:sz w:val="14"/>
                <w:szCs w:val="14"/>
              </w:rPr>
            </w:pPr>
            <w:r w:rsidRPr="006B2650">
              <w:rPr>
                <w:rFonts w:cs="Arial"/>
                <w:sz w:val="14"/>
                <w:szCs w:val="14"/>
              </w:rPr>
              <w:t>REFSENS + 14 dB</w:t>
            </w:r>
          </w:p>
        </w:tc>
      </w:tr>
      <w:tr w:rsidR="00392776" w:rsidRPr="000E79FC" w14:paraId="4BF8CA07" w14:textId="77777777" w:rsidTr="00C75E1C">
        <w:trPr>
          <w:jc w:val="center"/>
        </w:trPr>
        <w:tc>
          <w:tcPr>
            <w:tcW w:w="644" w:type="pct"/>
            <w:vAlign w:val="bottom"/>
          </w:tcPr>
          <w:p w14:paraId="39DFCD70" w14:textId="77777777" w:rsidR="00887AA1" w:rsidRPr="006B2650" w:rsidRDefault="00887AA1" w:rsidP="00894317">
            <w:pPr>
              <w:pStyle w:val="TAL"/>
              <w:rPr>
                <w:rFonts w:cs="Arial"/>
                <w:sz w:val="14"/>
                <w:szCs w:val="14"/>
              </w:rPr>
            </w:pPr>
            <w:r w:rsidRPr="006B2650">
              <w:rPr>
                <w:rFonts w:cs="Arial"/>
                <w:bCs/>
                <w:sz w:val="14"/>
                <w:szCs w:val="14"/>
              </w:rPr>
              <w:t>P</w:t>
            </w:r>
            <w:r w:rsidRPr="006B2650">
              <w:rPr>
                <w:rFonts w:cs="Arial"/>
                <w:bCs/>
                <w:sz w:val="14"/>
                <w:szCs w:val="14"/>
                <w:vertAlign w:val="subscript"/>
              </w:rPr>
              <w:t>Interferer</w:t>
            </w:r>
          </w:p>
        </w:tc>
        <w:tc>
          <w:tcPr>
            <w:tcW w:w="346" w:type="pct"/>
          </w:tcPr>
          <w:p w14:paraId="59D919E0" w14:textId="77777777" w:rsidR="00887AA1" w:rsidRPr="006B2650" w:rsidRDefault="00887AA1" w:rsidP="00894317">
            <w:pPr>
              <w:pStyle w:val="TAC"/>
              <w:rPr>
                <w:rFonts w:cs="Arial"/>
                <w:sz w:val="14"/>
                <w:szCs w:val="14"/>
              </w:rPr>
            </w:pPr>
            <w:r w:rsidRPr="006B2650">
              <w:rPr>
                <w:rFonts w:cs="Arial"/>
                <w:sz w:val="14"/>
                <w:szCs w:val="14"/>
              </w:rPr>
              <w:t>dBm</w:t>
            </w:r>
          </w:p>
        </w:tc>
        <w:tc>
          <w:tcPr>
            <w:tcW w:w="536" w:type="pct"/>
          </w:tcPr>
          <w:p w14:paraId="70A258D9" w14:textId="77777777" w:rsidR="00887AA1" w:rsidRPr="006B2650" w:rsidRDefault="00887AA1" w:rsidP="00894317">
            <w:pPr>
              <w:pStyle w:val="TAC"/>
              <w:rPr>
                <w:rFonts w:cs="Arial"/>
                <w:sz w:val="14"/>
                <w:szCs w:val="14"/>
              </w:rPr>
            </w:pPr>
            <w:r w:rsidRPr="006B2650">
              <w:rPr>
                <w:rFonts w:cs="Arial"/>
                <w:sz w:val="14"/>
                <w:szCs w:val="14"/>
              </w:rPr>
              <w:t>REFSENS +45.5dB</w:t>
            </w:r>
          </w:p>
        </w:tc>
        <w:tc>
          <w:tcPr>
            <w:tcW w:w="567" w:type="pct"/>
          </w:tcPr>
          <w:p w14:paraId="1F3776AB" w14:textId="77777777" w:rsidR="00887AA1" w:rsidRPr="006B2650" w:rsidRDefault="00887AA1" w:rsidP="00894317">
            <w:pPr>
              <w:pStyle w:val="TAC"/>
              <w:rPr>
                <w:rFonts w:cs="Arial"/>
                <w:sz w:val="14"/>
                <w:szCs w:val="14"/>
              </w:rPr>
            </w:pPr>
            <w:r w:rsidRPr="006B2650">
              <w:rPr>
                <w:rFonts w:cs="Arial"/>
                <w:sz w:val="14"/>
                <w:szCs w:val="14"/>
              </w:rPr>
              <w:t>REFSENS +45.5dB</w:t>
            </w:r>
          </w:p>
        </w:tc>
        <w:tc>
          <w:tcPr>
            <w:tcW w:w="769" w:type="pct"/>
            <w:shd w:val="clear" w:color="auto" w:fill="FFFF00"/>
          </w:tcPr>
          <w:p w14:paraId="2DD03F16" w14:textId="288E1F2F" w:rsidR="00887AA1" w:rsidRPr="006B2650" w:rsidRDefault="00887AA1">
            <w:pPr>
              <w:pStyle w:val="TAC"/>
              <w:rPr>
                <w:rFonts w:cs="Arial"/>
                <w:sz w:val="14"/>
                <w:szCs w:val="14"/>
              </w:rPr>
            </w:pPr>
            <w:r w:rsidRPr="006B2650">
              <w:rPr>
                <w:rFonts w:cs="Arial"/>
                <w:sz w:val="14"/>
                <w:szCs w:val="14"/>
              </w:rPr>
              <w:t>REFSENS +</w:t>
            </w:r>
            <w:r w:rsidR="00531BD4" w:rsidRPr="006B2650">
              <w:rPr>
                <w:rFonts w:cs="Arial"/>
                <w:sz w:val="14"/>
                <w:szCs w:val="14"/>
              </w:rPr>
              <w:t>4</w:t>
            </w:r>
            <w:r w:rsidR="00531BD4">
              <w:rPr>
                <w:rFonts w:cs="Arial"/>
                <w:sz w:val="14"/>
                <w:szCs w:val="14"/>
              </w:rPr>
              <w:t>5</w:t>
            </w:r>
            <w:r w:rsidRPr="006B2650">
              <w:rPr>
                <w:rFonts w:cs="Arial"/>
                <w:sz w:val="14"/>
                <w:szCs w:val="14"/>
              </w:rPr>
              <w:t>.5dB</w:t>
            </w:r>
          </w:p>
        </w:tc>
        <w:tc>
          <w:tcPr>
            <w:tcW w:w="877" w:type="pct"/>
            <w:shd w:val="clear" w:color="auto" w:fill="FFFF00"/>
          </w:tcPr>
          <w:p w14:paraId="2910F4FA" w14:textId="6F4F237D" w:rsidR="00887AA1" w:rsidRPr="006B2650" w:rsidRDefault="00887AA1">
            <w:pPr>
              <w:pStyle w:val="TAC"/>
              <w:rPr>
                <w:rFonts w:cs="Arial"/>
                <w:sz w:val="14"/>
                <w:szCs w:val="14"/>
              </w:rPr>
            </w:pPr>
            <w:r w:rsidRPr="006B2650">
              <w:rPr>
                <w:rFonts w:cs="Arial"/>
                <w:sz w:val="14"/>
                <w:szCs w:val="14"/>
              </w:rPr>
              <w:t>REFSENS +</w:t>
            </w:r>
            <w:r w:rsidR="00531BD4">
              <w:rPr>
                <w:rFonts w:cs="Arial"/>
                <w:sz w:val="14"/>
                <w:szCs w:val="14"/>
              </w:rPr>
              <w:t>45</w:t>
            </w:r>
            <w:r w:rsidRPr="006B2650">
              <w:rPr>
                <w:rFonts w:cs="Arial"/>
                <w:sz w:val="14"/>
                <w:szCs w:val="14"/>
              </w:rPr>
              <w:t>.5dB</w:t>
            </w:r>
          </w:p>
        </w:tc>
        <w:tc>
          <w:tcPr>
            <w:tcW w:w="659" w:type="pct"/>
            <w:shd w:val="clear" w:color="auto" w:fill="FFFF00"/>
          </w:tcPr>
          <w:p w14:paraId="0A92E753" w14:textId="77777777" w:rsidR="00887AA1" w:rsidRPr="006B2650" w:rsidRDefault="00887AA1" w:rsidP="00894317">
            <w:pPr>
              <w:pStyle w:val="TAC"/>
              <w:rPr>
                <w:rFonts w:cs="Arial"/>
                <w:sz w:val="14"/>
                <w:szCs w:val="14"/>
              </w:rPr>
            </w:pPr>
            <w:r w:rsidRPr="006B2650">
              <w:rPr>
                <w:rFonts w:cs="Arial"/>
                <w:sz w:val="14"/>
                <w:szCs w:val="14"/>
              </w:rPr>
              <w:t>REFSENS +45.5dB</w:t>
            </w:r>
          </w:p>
        </w:tc>
        <w:tc>
          <w:tcPr>
            <w:tcW w:w="601" w:type="pct"/>
            <w:shd w:val="clear" w:color="auto" w:fill="FFFF00"/>
          </w:tcPr>
          <w:p w14:paraId="40C12016" w14:textId="77777777" w:rsidR="00887AA1" w:rsidRPr="006B2650" w:rsidRDefault="00887AA1" w:rsidP="00894317">
            <w:pPr>
              <w:pStyle w:val="TAC"/>
              <w:rPr>
                <w:rFonts w:cs="Arial"/>
                <w:sz w:val="14"/>
                <w:szCs w:val="14"/>
              </w:rPr>
            </w:pPr>
            <w:r w:rsidRPr="006B2650">
              <w:rPr>
                <w:rFonts w:cs="Arial"/>
                <w:sz w:val="14"/>
                <w:szCs w:val="14"/>
              </w:rPr>
              <w:t>REFSENS +45.5dB</w:t>
            </w:r>
          </w:p>
        </w:tc>
      </w:tr>
      <w:tr w:rsidR="00392776" w:rsidRPr="000E79FC" w14:paraId="1C67740F" w14:textId="77777777" w:rsidTr="00C75E1C">
        <w:trPr>
          <w:jc w:val="center"/>
        </w:trPr>
        <w:tc>
          <w:tcPr>
            <w:tcW w:w="644" w:type="pct"/>
          </w:tcPr>
          <w:p w14:paraId="226B46D0" w14:textId="77777777" w:rsidR="00887AA1" w:rsidRPr="006B2650" w:rsidRDefault="00887AA1" w:rsidP="00894317">
            <w:pPr>
              <w:pStyle w:val="TAL"/>
              <w:rPr>
                <w:rFonts w:cs="Arial"/>
                <w:i/>
                <w:sz w:val="14"/>
                <w:szCs w:val="14"/>
              </w:rPr>
            </w:pPr>
            <w:r w:rsidRPr="006B2650">
              <w:rPr>
                <w:rFonts w:cs="Arial"/>
                <w:bCs/>
                <w:sz w:val="14"/>
                <w:szCs w:val="14"/>
              </w:rPr>
              <w:t>BW</w:t>
            </w:r>
            <w:r w:rsidRPr="006B2650">
              <w:rPr>
                <w:rFonts w:cs="Arial"/>
                <w:bCs/>
                <w:sz w:val="14"/>
                <w:szCs w:val="14"/>
                <w:vertAlign w:val="subscript"/>
              </w:rPr>
              <w:t xml:space="preserve">Interferer </w:t>
            </w:r>
          </w:p>
        </w:tc>
        <w:tc>
          <w:tcPr>
            <w:tcW w:w="346" w:type="pct"/>
          </w:tcPr>
          <w:p w14:paraId="08884BFE" w14:textId="77777777" w:rsidR="00887AA1" w:rsidRPr="006B2650" w:rsidRDefault="00887AA1" w:rsidP="00894317">
            <w:pPr>
              <w:pStyle w:val="TAC"/>
              <w:rPr>
                <w:rFonts w:cs="Arial"/>
                <w:sz w:val="14"/>
                <w:szCs w:val="14"/>
              </w:rPr>
            </w:pPr>
            <w:r w:rsidRPr="006B2650">
              <w:rPr>
                <w:rFonts w:cs="Arial"/>
                <w:sz w:val="14"/>
                <w:szCs w:val="14"/>
              </w:rPr>
              <w:t>MHz</w:t>
            </w:r>
          </w:p>
        </w:tc>
        <w:tc>
          <w:tcPr>
            <w:tcW w:w="536" w:type="pct"/>
            <w:vAlign w:val="bottom"/>
          </w:tcPr>
          <w:p w14:paraId="46182A08" w14:textId="77777777" w:rsidR="00887AA1" w:rsidRPr="006B2650" w:rsidRDefault="00887AA1" w:rsidP="00894317">
            <w:pPr>
              <w:pStyle w:val="TAC"/>
              <w:rPr>
                <w:rFonts w:cs="Arial"/>
                <w:sz w:val="14"/>
                <w:szCs w:val="14"/>
              </w:rPr>
            </w:pPr>
            <w:r w:rsidRPr="006B2650">
              <w:rPr>
                <w:rFonts w:cs="Arial"/>
                <w:sz w:val="14"/>
                <w:szCs w:val="14"/>
              </w:rPr>
              <w:t>5</w:t>
            </w:r>
          </w:p>
        </w:tc>
        <w:tc>
          <w:tcPr>
            <w:tcW w:w="567" w:type="pct"/>
            <w:shd w:val="clear" w:color="auto" w:fill="FFFF00"/>
            <w:vAlign w:val="bottom"/>
          </w:tcPr>
          <w:p w14:paraId="28115292" w14:textId="4A11754F" w:rsidR="00887AA1" w:rsidRPr="006B2650" w:rsidRDefault="00531BD4" w:rsidP="00894317">
            <w:pPr>
              <w:pStyle w:val="TAC"/>
              <w:rPr>
                <w:rFonts w:cs="Arial"/>
                <w:sz w:val="14"/>
                <w:szCs w:val="14"/>
              </w:rPr>
            </w:pPr>
            <w:r>
              <w:rPr>
                <w:rFonts w:cs="Arial"/>
                <w:sz w:val="14"/>
                <w:szCs w:val="14"/>
              </w:rPr>
              <w:t>10</w:t>
            </w:r>
          </w:p>
        </w:tc>
        <w:tc>
          <w:tcPr>
            <w:tcW w:w="769" w:type="pct"/>
            <w:shd w:val="clear" w:color="auto" w:fill="FFFF00"/>
            <w:vAlign w:val="bottom"/>
          </w:tcPr>
          <w:p w14:paraId="3B996077" w14:textId="1C46D152" w:rsidR="00887AA1" w:rsidRPr="006B2650" w:rsidRDefault="00531BD4" w:rsidP="00894317">
            <w:pPr>
              <w:pStyle w:val="TAC"/>
              <w:rPr>
                <w:rFonts w:cs="Arial"/>
                <w:sz w:val="14"/>
                <w:szCs w:val="14"/>
              </w:rPr>
            </w:pPr>
            <w:r>
              <w:rPr>
                <w:rFonts w:cs="Arial"/>
                <w:sz w:val="14"/>
                <w:szCs w:val="14"/>
              </w:rPr>
              <w:t>1</w:t>
            </w:r>
            <w:r w:rsidR="00887AA1" w:rsidRPr="006B2650">
              <w:rPr>
                <w:rFonts w:cs="Arial"/>
                <w:sz w:val="14"/>
                <w:szCs w:val="14"/>
              </w:rPr>
              <w:t>5</w:t>
            </w:r>
          </w:p>
        </w:tc>
        <w:tc>
          <w:tcPr>
            <w:tcW w:w="877" w:type="pct"/>
            <w:shd w:val="clear" w:color="auto" w:fill="FFFF00"/>
            <w:vAlign w:val="bottom"/>
          </w:tcPr>
          <w:p w14:paraId="06167C44" w14:textId="1ACE3E21" w:rsidR="00887AA1" w:rsidRPr="006B2650" w:rsidRDefault="00531BD4" w:rsidP="00894317">
            <w:pPr>
              <w:pStyle w:val="TAC"/>
              <w:rPr>
                <w:rFonts w:cs="Arial"/>
                <w:sz w:val="14"/>
                <w:szCs w:val="14"/>
              </w:rPr>
            </w:pPr>
            <w:r>
              <w:rPr>
                <w:rFonts w:cs="Arial"/>
                <w:sz w:val="14"/>
                <w:szCs w:val="14"/>
              </w:rPr>
              <w:t>20</w:t>
            </w:r>
          </w:p>
        </w:tc>
        <w:tc>
          <w:tcPr>
            <w:tcW w:w="659" w:type="pct"/>
            <w:shd w:val="clear" w:color="auto" w:fill="FFFF00"/>
          </w:tcPr>
          <w:p w14:paraId="27A9F7AC" w14:textId="77777777" w:rsidR="00887AA1" w:rsidRPr="006B2650" w:rsidRDefault="00887AA1" w:rsidP="00894317">
            <w:pPr>
              <w:pStyle w:val="TAC"/>
              <w:rPr>
                <w:rFonts w:cs="Arial"/>
                <w:sz w:val="14"/>
                <w:szCs w:val="14"/>
              </w:rPr>
            </w:pPr>
            <w:r>
              <w:rPr>
                <w:rFonts w:cs="Arial"/>
                <w:sz w:val="14"/>
                <w:szCs w:val="14"/>
              </w:rPr>
              <w:t>50</w:t>
            </w:r>
          </w:p>
        </w:tc>
        <w:tc>
          <w:tcPr>
            <w:tcW w:w="601" w:type="pct"/>
            <w:shd w:val="clear" w:color="auto" w:fill="FFFF00"/>
          </w:tcPr>
          <w:p w14:paraId="3E8F5973" w14:textId="77777777" w:rsidR="00887AA1" w:rsidRPr="006B2650" w:rsidRDefault="00887AA1" w:rsidP="00894317">
            <w:pPr>
              <w:pStyle w:val="TAC"/>
              <w:rPr>
                <w:rFonts w:cs="Arial"/>
                <w:sz w:val="14"/>
                <w:szCs w:val="14"/>
              </w:rPr>
            </w:pPr>
            <w:r>
              <w:rPr>
                <w:rFonts w:cs="Arial"/>
                <w:sz w:val="14"/>
                <w:szCs w:val="14"/>
              </w:rPr>
              <w:t>100</w:t>
            </w:r>
          </w:p>
        </w:tc>
      </w:tr>
      <w:tr w:rsidR="00392776" w:rsidRPr="000E79FC" w14:paraId="36E15AB0" w14:textId="77777777" w:rsidTr="00C75E1C">
        <w:trPr>
          <w:jc w:val="center"/>
        </w:trPr>
        <w:tc>
          <w:tcPr>
            <w:tcW w:w="644" w:type="pct"/>
          </w:tcPr>
          <w:p w14:paraId="70E78290" w14:textId="77777777" w:rsidR="00887AA1" w:rsidRDefault="00887AA1" w:rsidP="00894317">
            <w:pPr>
              <w:pStyle w:val="TAL"/>
              <w:rPr>
                <w:rFonts w:cs="Arial"/>
                <w:bCs/>
                <w:sz w:val="14"/>
                <w:szCs w:val="14"/>
              </w:rPr>
            </w:pPr>
            <w:r w:rsidRPr="006B2650">
              <w:rPr>
                <w:rFonts w:cs="Arial"/>
                <w:bCs/>
                <w:sz w:val="14"/>
                <w:szCs w:val="14"/>
              </w:rPr>
              <w:t>F</w:t>
            </w:r>
            <w:r w:rsidRPr="006B2650">
              <w:rPr>
                <w:rFonts w:cs="Arial"/>
                <w:bCs/>
                <w:sz w:val="14"/>
                <w:szCs w:val="14"/>
                <w:vertAlign w:val="subscript"/>
              </w:rPr>
              <w:t>Interferer</w:t>
            </w:r>
            <w:r w:rsidRPr="006B2650">
              <w:rPr>
                <w:rFonts w:cs="Arial"/>
                <w:bCs/>
                <w:sz w:val="14"/>
                <w:szCs w:val="14"/>
              </w:rPr>
              <w:t xml:space="preserve"> (offset)</w:t>
            </w:r>
          </w:p>
          <w:p w14:paraId="47DC30C6" w14:textId="44962DB9" w:rsidR="00B96A71" w:rsidRPr="006B2650" w:rsidRDefault="00B96A71" w:rsidP="00591355">
            <w:pPr>
              <w:pStyle w:val="TAL"/>
              <w:rPr>
                <w:rFonts w:cs="Arial"/>
                <w:i/>
                <w:sz w:val="14"/>
                <w:szCs w:val="14"/>
              </w:rPr>
            </w:pPr>
            <w:r>
              <w:rPr>
                <w:rFonts w:cs="Arial"/>
                <w:bCs/>
                <w:sz w:val="14"/>
                <w:szCs w:val="14"/>
              </w:rPr>
              <w:t>For SCS of 15kHz</w:t>
            </w:r>
          </w:p>
        </w:tc>
        <w:tc>
          <w:tcPr>
            <w:tcW w:w="346" w:type="pct"/>
          </w:tcPr>
          <w:p w14:paraId="65480726" w14:textId="77777777" w:rsidR="00887AA1" w:rsidRPr="006B2650" w:rsidRDefault="00887AA1" w:rsidP="00894317">
            <w:pPr>
              <w:pStyle w:val="TAC"/>
              <w:rPr>
                <w:rFonts w:cs="Arial"/>
                <w:sz w:val="14"/>
                <w:szCs w:val="14"/>
              </w:rPr>
            </w:pPr>
            <w:r w:rsidRPr="006B2650">
              <w:rPr>
                <w:rFonts w:cs="Arial"/>
                <w:sz w:val="14"/>
                <w:szCs w:val="14"/>
              </w:rPr>
              <w:t>MHz</w:t>
            </w:r>
          </w:p>
        </w:tc>
        <w:tc>
          <w:tcPr>
            <w:tcW w:w="536" w:type="pct"/>
          </w:tcPr>
          <w:p w14:paraId="5363D7BA" w14:textId="77777777" w:rsidR="00887AA1" w:rsidRPr="006B2650" w:rsidRDefault="00887AA1" w:rsidP="00894317">
            <w:pPr>
              <w:pStyle w:val="TAC"/>
              <w:rPr>
                <w:rFonts w:cs="Arial"/>
                <w:sz w:val="14"/>
                <w:szCs w:val="14"/>
              </w:rPr>
            </w:pPr>
            <w:r w:rsidRPr="006B2650">
              <w:rPr>
                <w:rFonts w:cs="Arial"/>
                <w:sz w:val="14"/>
                <w:szCs w:val="14"/>
              </w:rPr>
              <w:t>5+0.0025</w:t>
            </w:r>
          </w:p>
          <w:p w14:paraId="3857CE6A" w14:textId="77777777" w:rsidR="00887AA1" w:rsidRPr="006B2650" w:rsidRDefault="00887AA1" w:rsidP="00894317">
            <w:pPr>
              <w:pStyle w:val="TAC"/>
              <w:rPr>
                <w:rFonts w:cs="Arial"/>
                <w:sz w:val="14"/>
                <w:szCs w:val="14"/>
              </w:rPr>
            </w:pPr>
            <w:r w:rsidRPr="006B2650">
              <w:rPr>
                <w:rFonts w:cs="Arial"/>
                <w:sz w:val="14"/>
                <w:szCs w:val="14"/>
              </w:rPr>
              <w:t>/</w:t>
            </w:r>
          </w:p>
          <w:p w14:paraId="1B969C2A" w14:textId="77777777" w:rsidR="00887AA1" w:rsidRPr="006B2650" w:rsidRDefault="00887AA1" w:rsidP="00894317">
            <w:pPr>
              <w:pStyle w:val="TAC"/>
              <w:rPr>
                <w:rFonts w:cs="Arial"/>
                <w:sz w:val="14"/>
                <w:szCs w:val="14"/>
              </w:rPr>
            </w:pPr>
            <w:r w:rsidRPr="006B2650">
              <w:rPr>
                <w:rFonts w:cs="Arial"/>
                <w:sz w:val="14"/>
                <w:szCs w:val="14"/>
              </w:rPr>
              <w:t>-5-0.0025</w:t>
            </w:r>
          </w:p>
        </w:tc>
        <w:tc>
          <w:tcPr>
            <w:tcW w:w="567" w:type="pct"/>
            <w:shd w:val="clear" w:color="auto" w:fill="FFFF00"/>
          </w:tcPr>
          <w:p w14:paraId="7BF1C10F" w14:textId="2277D1DC" w:rsidR="00887AA1" w:rsidRPr="006B2650" w:rsidRDefault="007C213C" w:rsidP="00894317">
            <w:pPr>
              <w:pStyle w:val="TAC"/>
              <w:rPr>
                <w:rFonts w:cs="Arial"/>
                <w:sz w:val="14"/>
                <w:szCs w:val="14"/>
              </w:rPr>
            </w:pPr>
            <w:r>
              <w:rPr>
                <w:rFonts w:cs="Arial"/>
                <w:sz w:val="14"/>
                <w:szCs w:val="14"/>
              </w:rPr>
              <w:t>10</w:t>
            </w:r>
            <w:r w:rsidR="00887AA1" w:rsidRPr="006B2650">
              <w:rPr>
                <w:rFonts w:cs="Arial"/>
                <w:sz w:val="14"/>
                <w:szCs w:val="14"/>
              </w:rPr>
              <w:t>+0.</w:t>
            </w:r>
            <w:r w:rsidR="00392776" w:rsidRPr="006B2650">
              <w:rPr>
                <w:rFonts w:cs="Arial"/>
                <w:sz w:val="14"/>
                <w:szCs w:val="14"/>
              </w:rPr>
              <w:t>0</w:t>
            </w:r>
            <w:r w:rsidR="00392776">
              <w:rPr>
                <w:rFonts w:cs="Arial"/>
                <w:sz w:val="14"/>
                <w:szCs w:val="14"/>
              </w:rPr>
              <w:t>12</w:t>
            </w:r>
            <w:r w:rsidR="00392776" w:rsidRPr="006B2650">
              <w:rPr>
                <w:rFonts w:cs="Arial"/>
                <w:sz w:val="14"/>
                <w:szCs w:val="14"/>
              </w:rPr>
              <w:t>5</w:t>
            </w:r>
          </w:p>
          <w:p w14:paraId="0488596F" w14:textId="77777777" w:rsidR="00887AA1" w:rsidRPr="006B2650" w:rsidRDefault="00887AA1" w:rsidP="00894317">
            <w:pPr>
              <w:pStyle w:val="TAC"/>
              <w:rPr>
                <w:rFonts w:cs="Arial"/>
                <w:sz w:val="14"/>
                <w:szCs w:val="14"/>
              </w:rPr>
            </w:pPr>
            <w:r w:rsidRPr="006B2650">
              <w:rPr>
                <w:rFonts w:cs="Arial"/>
                <w:sz w:val="14"/>
                <w:szCs w:val="14"/>
              </w:rPr>
              <w:t>/</w:t>
            </w:r>
          </w:p>
          <w:p w14:paraId="7DDBA9E6" w14:textId="38697C3A" w:rsidR="00887AA1" w:rsidRPr="006B2650" w:rsidRDefault="00887AA1">
            <w:pPr>
              <w:pStyle w:val="TAC"/>
              <w:rPr>
                <w:rFonts w:cs="Arial"/>
                <w:sz w:val="14"/>
                <w:szCs w:val="14"/>
              </w:rPr>
            </w:pPr>
            <w:r w:rsidRPr="006B2650">
              <w:rPr>
                <w:rFonts w:cs="Arial"/>
                <w:sz w:val="14"/>
                <w:szCs w:val="14"/>
              </w:rPr>
              <w:t>-</w:t>
            </w:r>
            <w:r w:rsidR="007C213C">
              <w:rPr>
                <w:rFonts w:cs="Arial"/>
                <w:sz w:val="14"/>
                <w:szCs w:val="14"/>
              </w:rPr>
              <w:t>10</w:t>
            </w:r>
            <w:r w:rsidRPr="006B2650">
              <w:rPr>
                <w:rFonts w:cs="Arial"/>
                <w:sz w:val="14"/>
                <w:szCs w:val="14"/>
              </w:rPr>
              <w:t>-0.</w:t>
            </w:r>
            <w:r w:rsidR="00392776" w:rsidRPr="006B2650">
              <w:rPr>
                <w:rFonts w:cs="Arial"/>
                <w:sz w:val="14"/>
                <w:szCs w:val="14"/>
              </w:rPr>
              <w:t>0</w:t>
            </w:r>
            <w:r w:rsidR="00392776">
              <w:rPr>
                <w:rFonts w:cs="Arial"/>
                <w:sz w:val="14"/>
                <w:szCs w:val="14"/>
              </w:rPr>
              <w:t>12</w:t>
            </w:r>
            <w:r w:rsidR="00392776" w:rsidRPr="006B2650">
              <w:rPr>
                <w:rFonts w:cs="Arial"/>
                <w:sz w:val="14"/>
                <w:szCs w:val="14"/>
              </w:rPr>
              <w:t>5</w:t>
            </w:r>
          </w:p>
        </w:tc>
        <w:tc>
          <w:tcPr>
            <w:tcW w:w="769" w:type="pct"/>
            <w:shd w:val="clear" w:color="auto" w:fill="FFFF00"/>
          </w:tcPr>
          <w:p w14:paraId="6F11CDB2" w14:textId="4FD268DF" w:rsidR="00887AA1" w:rsidRPr="006B2650" w:rsidRDefault="007C213C" w:rsidP="00894317">
            <w:pPr>
              <w:pStyle w:val="TAC"/>
              <w:rPr>
                <w:rFonts w:cs="Arial"/>
                <w:sz w:val="14"/>
                <w:szCs w:val="14"/>
              </w:rPr>
            </w:pPr>
            <w:r w:rsidRPr="006B2650">
              <w:rPr>
                <w:rFonts w:cs="Arial"/>
                <w:sz w:val="14"/>
                <w:szCs w:val="14"/>
              </w:rPr>
              <w:t>1</w:t>
            </w:r>
            <w:r>
              <w:rPr>
                <w:rFonts w:cs="Arial"/>
                <w:sz w:val="14"/>
                <w:szCs w:val="14"/>
              </w:rPr>
              <w:t>5</w:t>
            </w:r>
            <w:r w:rsidR="00887AA1" w:rsidRPr="006B2650">
              <w:rPr>
                <w:rFonts w:cs="Arial"/>
                <w:sz w:val="14"/>
                <w:szCs w:val="14"/>
              </w:rPr>
              <w:t>+0.</w:t>
            </w:r>
            <w:r w:rsidR="00392776" w:rsidRPr="006B2650">
              <w:rPr>
                <w:rFonts w:cs="Arial"/>
                <w:sz w:val="14"/>
                <w:szCs w:val="14"/>
              </w:rPr>
              <w:t>0</w:t>
            </w:r>
            <w:r w:rsidR="00392776">
              <w:rPr>
                <w:rFonts w:cs="Arial"/>
                <w:sz w:val="14"/>
                <w:szCs w:val="14"/>
              </w:rPr>
              <w:t>07</w:t>
            </w:r>
            <w:r w:rsidR="00392776" w:rsidRPr="006B2650">
              <w:rPr>
                <w:rFonts w:cs="Arial"/>
                <w:sz w:val="14"/>
                <w:szCs w:val="14"/>
              </w:rPr>
              <w:t>5</w:t>
            </w:r>
          </w:p>
          <w:p w14:paraId="190D0A4C" w14:textId="77777777" w:rsidR="00887AA1" w:rsidRPr="006B2650" w:rsidRDefault="00887AA1" w:rsidP="00894317">
            <w:pPr>
              <w:pStyle w:val="TAC"/>
              <w:rPr>
                <w:rFonts w:cs="Arial"/>
                <w:sz w:val="14"/>
                <w:szCs w:val="14"/>
              </w:rPr>
            </w:pPr>
            <w:r w:rsidRPr="006B2650">
              <w:rPr>
                <w:rFonts w:cs="Arial"/>
                <w:sz w:val="14"/>
                <w:szCs w:val="14"/>
              </w:rPr>
              <w:t>/</w:t>
            </w:r>
          </w:p>
          <w:p w14:paraId="2450B6FD" w14:textId="77DB6D27" w:rsidR="00887AA1" w:rsidRPr="006B2650" w:rsidRDefault="00887AA1">
            <w:pPr>
              <w:pStyle w:val="TAC"/>
              <w:rPr>
                <w:rFonts w:cs="Arial"/>
                <w:sz w:val="14"/>
                <w:szCs w:val="14"/>
              </w:rPr>
            </w:pPr>
            <w:r w:rsidRPr="006B2650">
              <w:rPr>
                <w:rFonts w:cs="Arial"/>
                <w:sz w:val="14"/>
                <w:szCs w:val="14"/>
              </w:rPr>
              <w:t>-</w:t>
            </w:r>
            <w:r w:rsidR="007C213C" w:rsidRPr="006B2650">
              <w:rPr>
                <w:rFonts w:cs="Arial"/>
                <w:sz w:val="14"/>
                <w:szCs w:val="14"/>
              </w:rPr>
              <w:t>1</w:t>
            </w:r>
            <w:r w:rsidR="007C213C">
              <w:rPr>
                <w:rFonts w:cs="Arial"/>
                <w:sz w:val="14"/>
                <w:szCs w:val="14"/>
              </w:rPr>
              <w:t>5</w:t>
            </w:r>
            <w:r w:rsidRPr="006B2650">
              <w:rPr>
                <w:rFonts w:cs="Arial"/>
                <w:sz w:val="14"/>
                <w:szCs w:val="14"/>
              </w:rPr>
              <w:t>-0.</w:t>
            </w:r>
            <w:r w:rsidR="00392776" w:rsidRPr="006B2650">
              <w:rPr>
                <w:rFonts w:cs="Arial"/>
                <w:sz w:val="14"/>
                <w:szCs w:val="14"/>
              </w:rPr>
              <w:t>0</w:t>
            </w:r>
            <w:r w:rsidR="00392776">
              <w:rPr>
                <w:rFonts w:cs="Arial"/>
                <w:sz w:val="14"/>
                <w:szCs w:val="14"/>
              </w:rPr>
              <w:t>07</w:t>
            </w:r>
            <w:r w:rsidR="00392776" w:rsidRPr="006B2650">
              <w:rPr>
                <w:rFonts w:cs="Arial"/>
                <w:sz w:val="14"/>
                <w:szCs w:val="14"/>
              </w:rPr>
              <w:t>5</w:t>
            </w:r>
          </w:p>
        </w:tc>
        <w:tc>
          <w:tcPr>
            <w:tcW w:w="877" w:type="pct"/>
            <w:shd w:val="clear" w:color="auto" w:fill="FFFF00"/>
          </w:tcPr>
          <w:p w14:paraId="4788D649" w14:textId="37F76515" w:rsidR="00887AA1" w:rsidRPr="006B2650" w:rsidRDefault="007C213C" w:rsidP="00894317">
            <w:pPr>
              <w:pStyle w:val="TAC"/>
              <w:rPr>
                <w:rFonts w:cs="Arial"/>
                <w:sz w:val="14"/>
                <w:szCs w:val="14"/>
              </w:rPr>
            </w:pPr>
            <w:r>
              <w:rPr>
                <w:rFonts w:cs="Arial"/>
                <w:sz w:val="14"/>
                <w:szCs w:val="14"/>
              </w:rPr>
              <w:t>20</w:t>
            </w:r>
            <w:r w:rsidR="00887AA1" w:rsidRPr="006B2650">
              <w:rPr>
                <w:rFonts w:cs="Arial"/>
                <w:sz w:val="14"/>
                <w:szCs w:val="14"/>
              </w:rPr>
              <w:t>+0.0025</w:t>
            </w:r>
          </w:p>
          <w:p w14:paraId="67918835" w14:textId="77777777" w:rsidR="00887AA1" w:rsidRPr="006B2650" w:rsidRDefault="00887AA1" w:rsidP="00894317">
            <w:pPr>
              <w:pStyle w:val="TAC"/>
              <w:rPr>
                <w:rFonts w:cs="Arial"/>
                <w:sz w:val="14"/>
                <w:szCs w:val="14"/>
              </w:rPr>
            </w:pPr>
            <w:r w:rsidRPr="006B2650">
              <w:rPr>
                <w:rFonts w:cs="Arial"/>
                <w:sz w:val="14"/>
                <w:szCs w:val="14"/>
              </w:rPr>
              <w:t>/</w:t>
            </w:r>
          </w:p>
          <w:p w14:paraId="5523435A" w14:textId="28EDB078" w:rsidR="00887AA1" w:rsidRPr="006B2650" w:rsidRDefault="00887AA1">
            <w:pPr>
              <w:pStyle w:val="TAC"/>
              <w:rPr>
                <w:rFonts w:cs="Arial"/>
                <w:sz w:val="14"/>
                <w:szCs w:val="14"/>
              </w:rPr>
            </w:pPr>
            <w:r w:rsidRPr="006B2650">
              <w:rPr>
                <w:rFonts w:cs="Arial"/>
                <w:sz w:val="14"/>
                <w:szCs w:val="14"/>
              </w:rPr>
              <w:t>-</w:t>
            </w:r>
            <w:r w:rsidR="007C213C">
              <w:rPr>
                <w:rFonts w:cs="Arial"/>
                <w:sz w:val="14"/>
                <w:szCs w:val="14"/>
              </w:rPr>
              <w:t>20</w:t>
            </w:r>
            <w:r w:rsidRPr="006B2650">
              <w:rPr>
                <w:rFonts w:cs="Arial"/>
                <w:sz w:val="14"/>
                <w:szCs w:val="14"/>
              </w:rPr>
              <w:t>-0.0025</w:t>
            </w:r>
          </w:p>
        </w:tc>
        <w:tc>
          <w:tcPr>
            <w:tcW w:w="659" w:type="pct"/>
            <w:shd w:val="clear" w:color="auto" w:fill="FFFF00"/>
          </w:tcPr>
          <w:p w14:paraId="44DBB554" w14:textId="77777777" w:rsidR="00887AA1" w:rsidRPr="00D7704C" w:rsidRDefault="00887AA1" w:rsidP="00894317">
            <w:pPr>
              <w:pStyle w:val="TAC"/>
              <w:rPr>
                <w:rFonts w:cs="Arial"/>
                <w:sz w:val="14"/>
                <w:szCs w:val="14"/>
              </w:rPr>
            </w:pPr>
            <w:r w:rsidRPr="00D7704C">
              <w:rPr>
                <w:rFonts w:cs="Arial"/>
                <w:sz w:val="14"/>
                <w:szCs w:val="14"/>
              </w:rPr>
              <w:t>50+0.0025</w:t>
            </w:r>
          </w:p>
          <w:p w14:paraId="3BC824FE" w14:textId="77777777" w:rsidR="00887AA1" w:rsidRPr="00D7704C" w:rsidRDefault="00887AA1" w:rsidP="00894317">
            <w:pPr>
              <w:pStyle w:val="TAC"/>
              <w:rPr>
                <w:rFonts w:cs="Arial"/>
                <w:sz w:val="14"/>
                <w:szCs w:val="14"/>
              </w:rPr>
            </w:pPr>
            <w:r w:rsidRPr="00D7704C">
              <w:rPr>
                <w:rFonts w:cs="Arial"/>
                <w:sz w:val="14"/>
                <w:szCs w:val="14"/>
              </w:rPr>
              <w:t>/</w:t>
            </w:r>
          </w:p>
          <w:p w14:paraId="083FF713" w14:textId="77777777" w:rsidR="00887AA1" w:rsidRPr="00D7704C" w:rsidRDefault="00887AA1" w:rsidP="00894317">
            <w:pPr>
              <w:pStyle w:val="TAC"/>
              <w:rPr>
                <w:rFonts w:cs="Arial"/>
                <w:sz w:val="14"/>
                <w:szCs w:val="14"/>
              </w:rPr>
            </w:pPr>
            <w:r w:rsidRPr="00D7704C">
              <w:rPr>
                <w:rFonts w:cs="Arial"/>
                <w:sz w:val="14"/>
                <w:szCs w:val="14"/>
              </w:rPr>
              <w:t>-50-0.0025</w:t>
            </w:r>
          </w:p>
        </w:tc>
        <w:tc>
          <w:tcPr>
            <w:tcW w:w="601" w:type="pct"/>
            <w:shd w:val="clear" w:color="auto" w:fill="FFFF00"/>
          </w:tcPr>
          <w:p w14:paraId="18F63C5E" w14:textId="77777777" w:rsidR="00887AA1" w:rsidRPr="00D7704C" w:rsidRDefault="00887AA1" w:rsidP="00894317">
            <w:pPr>
              <w:pStyle w:val="TAC"/>
              <w:rPr>
                <w:rFonts w:cs="Arial"/>
                <w:sz w:val="14"/>
                <w:szCs w:val="14"/>
              </w:rPr>
            </w:pPr>
            <w:r w:rsidRPr="00D7704C">
              <w:rPr>
                <w:rFonts w:cs="Arial"/>
                <w:sz w:val="14"/>
                <w:szCs w:val="14"/>
              </w:rPr>
              <w:t>100+0.0125</w:t>
            </w:r>
          </w:p>
          <w:p w14:paraId="397698EC" w14:textId="77777777" w:rsidR="00887AA1" w:rsidRPr="00D7704C" w:rsidRDefault="00887AA1" w:rsidP="00894317">
            <w:pPr>
              <w:pStyle w:val="TAC"/>
              <w:rPr>
                <w:rFonts w:cs="Arial"/>
                <w:sz w:val="14"/>
                <w:szCs w:val="14"/>
              </w:rPr>
            </w:pPr>
            <w:r w:rsidRPr="00D7704C">
              <w:rPr>
                <w:rFonts w:cs="Arial"/>
                <w:sz w:val="14"/>
                <w:szCs w:val="14"/>
              </w:rPr>
              <w:t>/</w:t>
            </w:r>
          </w:p>
          <w:p w14:paraId="15D5671C" w14:textId="77777777" w:rsidR="00887AA1" w:rsidRPr="00D7704C" w:rsidRDefault="00887AA1" w:rsidP="00894317">
            <w:pPr>
              <w:pStyle w:val="TAC"/>
              <w:rPr>
                <w:rFonts w:cs="Arial"/>
                <w:sz w:val="14"/>
                <w:szCs w:val="14"/>
              </w:rPr>
            </w:pPr>
            <w:r w:rsidRPr="00D7704C">
              <w:rPr>
                <w:rFonts w:cs="Arial"/>
                <w:sz w:val="14"/>
                <w:szCs w:val="14"/>
              </w:rPr>
              <w:t>-100-0.0125</w:t>
            </w:r>
          </w:p>
        </w:tc>
      </w:tr>
      <w:tr w:rsidR="00B96A71" w:rsidRPr="000E79FC" w14:paraId="24568CBB" w14:textId="77777777" w:rsidTr="00591355">
        <w:trPr>
          <w:jc w:val="center"/>
        </w:trPr>
        <w:tc>
          <w:tcPr>
            <w:tcW w:w="644" w:type="pct"/>
          </w:tcPr>
          <w:p w14:paraId="0A6D28E2" w14:textId="77777777" w:rsidR="00B96A71" w:rsidRDefault="00B96A71" w:rsidP="00B96A71">
            <w:pPr>
              <w:pStyle w:val="TAL"/>
              <w:rPr>
                <w:rFonts w:cs="Arial"/>
                <w:bCs/>
                <w:sz w:val="14"/>
                <w:szCs w:val="14"/>
              </w:rPr>
            </w:pPr>
            <w:r w:rsidRPr="006B2650">
              <w:rPr>
                <w:rFonts w:cs="Arial"/>
                <w:bCs/>
                <w:sz w:val="14"/>
                <w:szCs w:val="14"/>
              </w:rPr>
              <w:t>F</w:t>
            </w:r>
            <w:r w:rsidRPr="006B2650">
              <w:rPr>
                <w:rFonts w:cs="Arial"/>
                <w:bCs/>
                <w:sz w:val="14"/>
                <w:szCs w:val="14"/>
                <w:vertAlign w:val="subscript"/>
              </w:rPr>
              <w:t>Interferer</w:t>
            </w:r>
            <w:r w:rsidRPr="006B2650">
              <w:rPr>
                <w:rFonts w:cs="Arial"/>
                <w:bCs/>
                <w:sz w:val="14"/>
                <w:szCs w:val="14"/>
              </w:rPr>
              <w:t xml:space="preserve"> (offset)</w:t>
            </w:r>
          </w:p>
          <w:p w14:paraId="5E06A6D7" w14:textId="18C60ECA" w:rsidR="00B96A71" w:rsidRPr="006B2650" w:rsidRDefault="00B96A71" w:rsidP="00B96A71">
            <w:pPr>
              <w:pStyle w:val="TAL"/>
              <w:rPr>
                <w:rFonts w:cs="Arial"/>
                <w:bCs/>
                <w:sz w:val="14"/>
                <w:szCs w:val="14"/>
              </w:rPr>
            </w:pPr>
            <w:r>
              <w:rPr>
                <w:rFonts w:cs="Arial"/>
                <w:bCs/>
                <w:sz w:val="14"/>
                <w:szCs w:val="14"/>
              </w:rPr>
              <w:t>For SCS of 30kHz</w:t>
            </w:r>
          </w:p>
        </w:tc>
        <w:tc>
          <w:tcPr>
            <w:tcW w:w="346" w:type="pct"/>
          </w:tcPr>
          <w:p w14:paraId="403B7AC5" w14:textId="01322711" w:rsidR="00B96A71" w:rsidRPr="006B2650" w:rsidRDefault="00B96A71" w:rsidP="00B96A71">
            <w:pPr>
              <w:pStyle w:val="TAC"/>
              <w:rPr>
                <w:rFonts w:cs="Arial"/>
                <w:sz w:val="14"/>
                <w:szCs w:val="14"/>
              </w:rPr>
            </w:pPr>
            <w:r w:rsidRPr="006B2650">
              <w:rPr>
                <w:rFonts w:cs="Arial"/>
                <w:sz w:val="14"/>
                <w:szCs w:val="14"/>
              </w:rPr>
              <w:t>MHz</w:t>
            </w:r>
          </w:p>
        </w:tc>
        <w:tc>
          <w:tcPr>
            <w:tcW w:w="536" w:type="pct"/>
            <w:shd w:val="clear" w:color="auto" w:fill="FFFF00"/>
          </w:tcPr>
          <w:p w14:paraId="7C1155D1" w14:textId="7A7C9E77" w:rsidR="00B96A71" w:rsidRPr="006B2650" w:rsidRDefault="00B96A71" w:rsidP="00B96A71">
            <w:pPr>
              <w:pStyle w:val="TAC"/>
              <w:rPr>
                <w:rFonts w:cs="Arial"/>
                <w:sz w:val="14"/>
                <w:szCs w:val="14"/>
              </w:rPr>
            </w:pPr>
            <w:r>
              <w:rPr>
                <w:rFonts w:cs="Arial"/>
                <w:sz w:val="14"/>
                <w:szCs w:val="14"/>
              </w:rPr>
              <w:t>5+0.0</w:t>
            </w:r>
            <w:r w:rsidRPr="006B2650">
              <w:rPr>
                <w:rFonts w:cs="Arial"/>
                <w:sz w:val="14"/>
                <w:szCs w:val="14"/>
              </w:rPr>
              <w:t>25</w:t>
            </w:r>
          </w:p>
          <w:p w14:paraId="40163E4B" w14:textId="77777777" w:rsidR="00B96A71" w:rsidRPr="006B2650" w:rsidRDefault="00B96A71" w:rsidP="00B96A71">
            <w:pPr>
              <w:pStyle w:val="TAC"/>
              <w:rPr>
                <w:rFonts w:cs="Arial"/>
                <w:sz w:val="14"/>
                <w:szCs w:val="14"/>
              </w:rPr>
            </w:pPr>
            <w:r w:rsidRPr="006B2650">
              <w:rPr>
                <w:rFonts w:cs="Arial"/>
                <w:sz w:val="14"/>
                <w:szCs w:val="14"/>
              </w:rPr>
              <w:t>/</w:t>
            </w:r>
          </w:p>
          <w:p w14:paraId="44E1AA4A" w14:textId="18CE733E" w:rsidR="00B96A71" w:rsidRPr="006B2650" w:rsidRDefault="00B96A71" w:rsidP="00B96A71">
            <w:pPr>
              <w:pStyle w:val="TAC"/>
              <w:rPr>
                <w:rFonts w:cs="Arial"/>
                <w:sz w:val="14"/>
                <w:szCs w:val="14"/>
              </w:rPr>
            </w:pPr>
            <w:r>
              <w:rPr>
                <w:rFonts w:cs="Arial"/>
                <w:sz w:val="14"/>
                <w:szCs w:val="14"/>
              </w:rPr>
              <w:t>-5-0.</w:t>
            </w:r>
            <w:r w:rsidRPr="006B2650">
              <w:rPr>
                <w:rFonts w:cs="Arial"/>
                <w:sz w:val="14"/>
                <w:szCs w:val="14"/>
              </w:rPr>
              <w:t>025</w:t>
            </w:r>
          </w:p>
        </w:tc>
        <w:tc>
          <w:tcPr>
            <w:tcW w:w="567" w:type="pct"/>
            <w:shd w:val="clear" w:color="auto" w:fill="FFFF00"/>
          </w:tcPr>
          <w:p w14:paraId="06575C95" w14:textId="6889797D" w:rsidR="00B96A71" w:rsidRPr="006B2650" w:rsidRDefault="00B96A71" w:rsidP="00B96A71">
            <w:pPr>
              <w:pStyle w:val="TAC"/>
              <w:rPr>
                <w:rFonts w:cs="Arial"/>
                <w:sz w:val="14"/>
                <w:szCs w:val="14"/>
              </w:rPr>
            </w:pPr>
            <w:r>
              <w:rPr>
                <w:rFonts w:cs="Arial"/>
                <w:sz w:val="14"/>
                <w:szCs w:val="14"/>
              </w:rPr>
              <w:t>10</w:t>
            </w:r>
            <w:r w:rsidRPr="006B2650">
              <w:rPr>
                <w:rFonts w:cs="Arial"/>
                <w:sz w:val="14"/>
                <w:szCs w:val="14"/>
              </w:rPr>
              <w:t>+0.0</w:t>
            </w:r>
            <w:r>
              <w:rPr>
                <w:rFonts w:cs="Arial"/>
                <w:sz w:val="14"/>
                <w:szCs w:val="14"/>
              </w:rPr>
              <w:t>0</w:t>
            </w:r>
            <w:r w:rsidRPr="006B2650">
              <w:rPr>
                <w:rFonts w:cs="Arial"/>
                <w:sz w:val="14"/>
                <w:szCs w:val="14"/>
              </w:rPr>
              <w:t>5</w:t>
            </w:r>
          </w:p>
          <w:p w14:paraId="6087649E" w14:textId="77777777" w:rsidR="00B96A71" w:rsidRPr="006B2650" w:rsidRDefault="00B96A71" w:rsidP="00B96A71">
            <w:pPr>
              <w:pStyle w:val="TAC"/>
              <w:rPr>
                <w:rFonts w:cs="Arial"/>
                <w:sz w:val="14"/>
                <w:szCs w:val="14"/>
              </w:rPr>
            </w:pPr>
            <w:r w:rsidRPr="006B2650">
              <w:rPr>
                <w:rFonts w:cs="Arial"/>
                <w:sz w:val="14"/>
                <w:szCs w:val="14"/>
              </w:rPr>
              <w:t>/</w:t>
            </w:r>
          </w:p>
          <w:p w14:paraId="204EA0BE" w14:textId="01065300" w:rsidR="00B96A71" w:rsidRDefault="00B96A71" w:rsidP="00591355">
            <w:pPr>
              <w:pStyle w:val="TAC"/>
              <w:rPr>
                <w:rFonts w:cs="Arial"/>
                <w:sz w:val="14"/>
                <w:szCs w:val="14"/>
              </w:rPr>
            </w:pPr>
            <w:r w:rsidRPr="006B2650">
              <w:rPr>
                <w:rFonts w:cs="Arial"/>
                <w:sz w:val="14"/>
                <w:szCs w:val="14"/>
              </w:rPr>
              <w:t>-</w:t>
            </w:r>
            <w:r>
              <w:rPr>
                <w:rFonts w:cs="Arial"/>
                <w:sz w:val="14"/>
                <w:szCs w:val="14"/>
              </w:rPr>
              <w:t>10</w:t>
            </w:r>
            <w:r w:rsidRPr="006B2650">
              <w:rPr>
                <w:rFonts w:cs="Arial"/>
                <w:sz w:val="14"/>
                <w:szCs w:val="14"/>
              </w:rPr>
              <w:t>-0.0</w:t>
            </w:r>
            <w:r>
              <w:rPr>
                <w:rFonts w:cs="Arial"/>
                <w:sz w:val="14"/>
                <w:szCs w:val="14"/>
              </w:rPr>
              <w:t>0</w:t>
            </w:r>
            <w:r w:rsidRPr="006B2650">
              <w:rPr>
                <w:rFonts w:cs="Arial"/>
                <w:sz w:val="14"/>
                <w:szCs w:val="14"/>
              </w:rPr>
              <w:t>5</w:t>
            </w:r>
          </w:p>
        </w:tc>
        <w:tc>
          <w:tcPr>
            <w:tcW w:w="769" w:type="pct"/>
            <w:shd w:val="clear" w:color="auto" w:fill="FFFF00"/>
          </w:tcPr>
          <w:p w14:paraId="412A0671" w14:textId="3838C43C" w:rsidR="00B96A71" w:rsidRPr="006B2650" w:rsidRDefault="00B96A71" w:rsidP="00B96A71">
            <w:pPr>
              <w:pStyle w:val="TAC"/>
              <w:rPr>
                <w:rFonts w:cs="Arial"/>
                <w:sz w:val="14"/>
                <w:szCs w:val="14"/>
              </w:rPr>
            </w:pPr>
            <w:r w:rsidRPr="006B2650">
              <w:rPr>
                <w:rFonts w:cs="Arial"/>
                <w:sz w:val="14"/>
                <w:szCs w:val="14"/>
              </w:rPr>
              <w:t>1</w:t>
            </w:r>
            <w:r>
              <w:rPr>
                <w:rFonts w:cs="Arial"/>
                <w:sz w:val="14"/>
                <w:szCs w:val="14"/>
              </w:rPr>
              <w:t>5</w:t>
            </w:r>
            <w:r w:rsidRPr="006B2650">
              <w:rPr>
                <w:rFonts w:cs="Arial"/>
                <w:sz w:val="14"/>
                <w:szCs w:val="14"/>
              </w:rPr>
              <w:t>+0.0</w:t>
            </w:r>
            <w:r>
              <w:rPr>
                <w:rFonts w:cs="Arial"/>
                <w:sz w:val="14"/>
                <w:szCs w:val="14"/>
              </w:rPr>
              <w:t>1</w:t>
            </w:r>
            <w:r w:rsidRPr="006B2650">
              <w:rPr>
                <w:rFonts w:cs="Arial"/>
                <w:sz w:val="14"/>
                <w:szCs w:val="14"/>
              </w:rPr>
              <w:t>5</w:t>
            </w:r>
          </w:p>
          <w:p w14:paraId="0445ED14" w14:textId="77777777" w:rsidR="00B96A71" w:rsidRPr="006B2650" w:rsidRDefault="00B96A71" w:rsidP="00B96A71">
            <w:pPr>
              <w:pStyle w:val="TAC"/>
              <w:rPr>
                <w:rFonts w:cs="Arial"/>
                <w:sz w:val="14"/>
                <w:szCs w:val="14"/>
              </w:rPr>
            </w:pPr>
            <w:r w:rsidRPr="006B2650">
              <w:rPr>
                <w:rFonts w:cs="Arial"/>
                <w:sz w:val="14"/>
                <w:szCs w:val="14"/>
              </w:rPr>
              <w:t>/</w:t>
            </w:r>
          </w:p>
          <w:p w14:paraId="037953EC" w14:textId="785B685C" w:rsidR="00B96A71" w:rsidRPr="006B2650" w:rsidRDefault="00B96A71" w:rsidP="00591355">
            <w:pPr>
              <w:pStyle w:val="TAC"/>
              <w:rPr>
                <w:rFonts w:cs="Arial"/>
                <w:sz w:val="14"/>
                <w:szCs w:val="14"/>
              </w:rPr>
            </w:pPr>
            <w:r w:rsidRPr="006B2650">
              <w:rPr>
                <w:rFonts w:cs="Arial"/>
                <w:sz w:val="14"/>
                <w:szCs w:val="14"/>
              </w:rPr>
              <w:t>-1</w:t>
            </w:r>
            <w:r>
              <w:rPr>
                <w:rFonts w:cs="Arial"/>
                <w:sz w:val="14"/>
                <w:szCs w:val="14"/>
              </w:rPr>
              <w:t>5</w:t>
            </w:r>
            <w:r w:rsidRPr="006B2650">
              <w:rPr>
                <w:rFonts w:cs="Arial"/>
                <w:sz w:val="14"/>
                <w:szCs w:val="14"/>
              </w:rPr>
              <w:t>-0.0</w:t>
            </w:r>
            <w:r>
              <w:rPr>
                <w:rFonts w:cs="Arial"/>
                <w:sz w:val="14"/>
                <w:szCs w:val="14"/>
              </w:rPr>
              <w:t>1</w:t>
            </w:r>
            <w:r w:rsidRPr="006B2650">
              <w:rPr>
                <w:rFonts w:cs="Arial"/>
                <w:sz w:val="14"/>
                <w:szCs w:val="14"/>
              </w:rPr>
              <w:t>5</w:t>
            </w:r>
          </w:p>
        </w:tc>
        <w:tc>
          <w:tcPr>
            <w:tcW w:w="877" w:type="pct"/>
            <w:shd w:val="clear" w:color="auto" w:fill="FFFF00"/>
          </w:tcPr>
          <w:p w14:paraId="121D8A37" w14:textId="65BF85C9" w:rsidR="00B96A71" w:rsidRPr="006B2650" w:rsidRDefault="00B96A71" w:rsidP="00B96A71">
            <w:pPr>
              <w:pStyle w:val="TAC"/>
              <w:rPr>
                <w:rFonts w:cs="Arial"/>
                <w:sz w:val="14"/>
                <w:szCs w:val="14"/>
              </w:rPr>
            </w:pPr>
            <w:r>
              <w:rPr>
                <w:rFonts w:cs="Arial"/>
                <w:sz w:val="14"/>
                <w:szCs w:val="14"/>
              </w:rPr>
              <w:t>20</w:t>
            </w:r>
            <w:r w:rsidRPr="006B2650">
              <w:rPr>
                <w:rFonts w:cs="Arial"/>
                <w:sz w:val="14"/>
                <w:szCs w:val="14"/>
              </w:rPr>
              <w:t>+0.025</w:t>
            </w:r>
          </w:p>
          <w:p w14:paraId="124C237E" w14:textId="77777777" w:rsidR="00B96A71" w:rsidRPr="006B2650" w:rsidRDefault="00B96A71" w:rsidP="00B96A71">
            <w:pPr>
              <w:pStyle w:val="TAC"/>
              <w:rPr>
                <w:rFonts w:cs="Arial"/>
                <w:sz w:val="14"/>
                <w:szCs w:val="14"/>
              </w:rPr>
            </w:pPr>
            <w:r w:rsidRPr="006B2650">
              <w:rPr>
                <w:rFonts w:cs="Arial"/>
                <w:sz w:val="14"/>
                <w:szCs w:val="14"/>
              </w:rPr>
              <w:t>/</w:t>
            </w:r>
          </w:p>
          <w:p w14:paraId="60952F5E" w14:textId="7F7C4D4D" w:rsidR="00B96A71" w:rsidRDefault="00B96A71" w:rsidP="00591355">
            <w:pPr>
              <w:pStyle w:val="TAC"/>
              <w:rPr>
                <w:rFonts w:cs="Arial"/>
                <w:sz w:val="14"/>
                <w:szCs w:val="14"/>
              </w:rPr>
            </w:pPr>
            <w:r w:rsidRPr="006B2650">
              <w:rPr>
                <w:rFonts w:cs="Arial"/>
                <w:sz w:val="14"/>
                <w:szCs w:val="14"/>
              </w:rPr>
              <w:t>-</w:t>
            </w:r>
            <w:r>
              <w:rPr>
                <w:rFonts w:cs="Arial"/>
                <w:sz w:val="14"/>
                <w:szCs w:val="14"/>
              </w:rPr>
              <w:t>20</w:t>
            </w:r>
            <w:r w:rsidRPr="006B2650">
              <w:rPr>
                <w:rFonts w:cs="Arial"/>
                <w:sz w:val="14"/>
                <w:szCs w:val="14"/>
              </w:rPr>
              <w:t>-0.025</w:t>
            </w:r>
          </w:p>
        </w:tc>
        <w:tc>
          <w:tcPr>
            <w:tcW w:w="659" w:type="pct"/>
            <w:shd w:val="clear" w:color="auto" w:fill="FFFF00"/>
          </w:tcPr>
          <w:p w14:paraId="5A14B956" w14:textId="5EAE88A5" w:rsidR="00B96A71" w:rsidRPr="00D7704C" w:rsidRDefault="00B96A71" w:rsidP="00B96A71">
            <w:pPr>
              <w:pStyle w:val="TAC"/>
              <w:rPr>
                <w:rFonts w:cs="Arial"/>
                <w:sz w:val="14"/>
                <w:szCs w:val="14"/>
              </w:rPr>
            </w:pPr>
            <w:r w:rsidRPr="00D7704C">
              <w:rPr>
                <w:rFonts w:cs="Arial"/>
                <w:sz w:val="14"/>
                <w:szCs w:val="14"/>
              </w:rPr>
              <w:t>50+0.025</w:t>
            </w:r>
          </w:p>
          <w:p w14:paraId="68171046" w14:textId="77777777" w:rsidR="00B96A71" w:rsidRPr="00D7704C" w:rsidRDefault="00B96A71" w:rsidP="00B96A71">
            <w:pPr>
              <w:pStyle w:val="TAC"/>
              <w:rPr>
                <w:rFonts w:cs="Arial"/>
                <w:sz w:val="14"/>
                <w:szCs w:val="14"/>
              </w:rPr>
            </w:pPr>
            <w:r w:rsidRPr="00D7704C">
              <w:rPr>
                <w:rFonts w:cs="Arial"/>
                <w:sz w:val="14"/>
                <w:szCs w:val="14"/>
              </w:rPr>
              <w:t>/</w:t>
            </w:r>
          </w:p>
          <w:p w14:paraId="5647108C" w14:textId="68BCFD94" w:rsidR="00B96A71" w:rsidRPr="00D7704C" w:rsidRDefault="00B96A71" w:rsidP="00591355">
            <w:pPr>
              <w:pStyle w:val="TAC"/>
              <w:rPr>
                <w:rFonts w:cs="Arial"/>
                <w:sz w:val="14"/>
                <w:szCs w:val="14"/>
              </w:rPr>
            </w:pPr>
            <w:r w:rsidRPr="00D7704C">
              <w:rPr>
                <w:rFonts w:cs="Arial"/>
                <w:sz w:val="14"/>
                <w:szCs w:val="14"/>
              </w:rPr>
              <w:t>-50-0.025</w:t>
            </w:r>
          </w:p>
        </w:tc>
        <w:tc>
          <w:tcPr>
            <w:tcW w:w="601" w:type="pct"/>
            <w:shd w:val="clear" w:color="auto" w:fill="FFFF00"/>
          </w:tcPr>
          <w:p w14:paraId="2015D24D" w14:textId="30EAD248" w:rsidR="00B96A71" w:rsidRPr="00D7704C" w:rsidRDefault="00B96A71" w:rsidP="00B96A71">
            <w:pPr>
              <w:pStyle w:val="TAC"/>
              <w:rPr>
                <w:rFonts w:cs="Arial"/>
                <w:sz w:val="14"/>
                <w:szCs w:val="14"/>
              </w:rPr>
            </w:pPr>
            <w:r w:rsidRPr="00D7704C">
              <w:rPr>
                <w:rFonts w:cs="Arial"/>
                <w:sz w:val="14"/>
                <w:szCs w:val="14"/>
              </w:rPr>
              <w:t>100+0.0</w:t>
            </w:r>
            <w:r>
              <w:rPr>
                <w:rFonts w:cs="Arial"/>
                <w:sz w:val="14"/>
                <w:szCs w:val="14"/>
              </w:rPr>
              <w:t>05</w:t>
            </w:r>
          </w:p>
          <w:p w14:paraId="00319FBB" w14:textId="77777777" w:rsidR="00B96A71" w:rsidRPr="00D7704C" w:rsidRDefault="00B96A71" w:rsidP="00B96A71">
            <w:pPr>
              <w:pStyle w:val="TAC"/>
              <w:rPr>
                <w:rFonts w:cs="Arial"/>
                <w:sz w:val="14"/>
                <w:szCs w:val="14"/>
              </w:rPr>
            </w:pPr>
            <w:r w:rsidRPr="00D7704C">
              <w:rPr>
                <w:rFonts w:cs="Arial"/>
                <w:sz w:val="14"/>
                <w:szCs w:val="14"/>
              </w:rPr>
              <w:t>/</w:t>
            </w:r>
          </w:p>
          <w:p w14:paraId="7F52BE2C" w14:textId="67FF85D5" w:rsidR="00B96A71" w:rsidRPr="00D7704C" w:rsidRDefault="00B96A71" w:rsidP="00591355">
            <w:pPr>
              <w:pStyle w:val="TAC"/>
              <w:rPr>
                <w:rFonts w:cs="Arial"/>
                <w:sz w:val="14"/>
                <w:szCs w:val="14"/>
              </w:rPr>
            </w:pPr>
            <w:r w:rsidRPr="00D7704C">
              <w:rPr>
                <w:rFonts w:cs="Arial"/>
                <w:sz w:val="14"/>
                <w:szCs w:val="14"/>
              </w:rPr>
              <w:t>-100-0.0</w:t>
            </w:r>
            <w:r>
              <w:rPr>
                <w:rFonts w:cs="Arial"/>
                <w:sz w:val="14"/>
                <w:szCs w:val="14"/>
              </w:rPr>
              <w:t>0</w:t>
            </w:r>
            <w:r w:rsidRPr="00D7704C">
              <w:rPr>
                <w:rFonts w:cs="Arial"/>
                <w:sz w:val="14"/>
                <w:szCs w:val="14"/>
              </w:rPr>
              <w:t>5</w:t>
            </w:r>
          </w:p>
        </w:tc>
      </w:tr>
      <w:tr w:rsidR="00B96A71" w:rsidRPr="000E79FC" w14:paraId="2963B36F" w14:textId="77777777" w:rsidTr="00591355">
        <w:trPr>
          <w:jc w:val="center"/>
        </w:trPr>
        <w:tc>
          <w:tcPr>
            <w:tcW w:w="644" w:type="pct"/>
          </w:tcPr>
          <w:p w14:paraId="13BDED80" w14:textId="77777777" w:rsidR="00B96A71" w:rsidRDefault="00B96A71" w:rsidP="00B96A71">
            <w:pPr>
              <w:pStyle w:val="TAL"/>
              <w:rPr>
                <w:rFonts w:cs="Arial"/>
                <w:bCs/>
                <w:sz w:val="14"/>
                <w:szCs w:val="14"/>
              </w:rPr>
            </w:pPr>
            <w:r w:rsidRPr="006B2650">
              <w:rPr>
                <w:rFonts w:cs="Arial"/>
                <w:bCs/>
                <w:sz w:val="14"/>
                <w:szCs w:val="14"/>
              </w:rPr>
              <w:t>F</w:t>
            </w:r>
            <w:r w:rsidRPr="006B2650">
              <w:rPr>
                <w:rFonts w:cs="Arial"/>
                <w:bCs/>
                <w:sz w:val="14"/>
                <w:szCs w:val="14"/>
                <w:vertAlign w:val="subscript"/>
              </w:rPr>
              <w:t>Interferer</w:t>
            </w:r>
            <w:r w:rsidRPr="006B2650">
              <w:rPr>
                <w:rFonts w:cs="Arial"/>
                <w:bCs/>
                <w:sz w:val="14"/>
                <w:szCs w:val="14"/>
              </w:rPr>
              <w:t xml:space="preserve"> (offset)</w:t>
            </w:r>
          </w:p>
          <w:p w14:paraId="5E6E7640" w14:textId="4AF417B4" w:rsidR="00B96A71" w:rsidRPr="006B2650" w:rsidRDefault="00B96A71" w:rsidP="00591355">
            <w:pPr>
              <w:pStyle w:val="TAL"/>
              <w:rPr>
                <w:rFonts w:cs="Arial"/>
                <w:bCs/>
                <w:sz w:val="14"/>
                <w:szCs w:val="14"/>
              </w:rPr>
            </w:pPr>
            <w:r>
              <w:rPr>
                <w:rFonts w:cs="Arial"/>
                <w:bCs/>
                <w:sz w:val="14"/>
                <w:szCs w:val="14"/>
              </w:rPr>
              <w:t>For SCS of 60kHz</w:t>
            </w:r>
          </w:p>
        </w:tc>
        <w:tc>
          <w:tcPr>
            <w:tcW w:w="346" w:type="pct"/>
          </w:tcPr>
          <w:p w14:paraId="4EBB5203" w14:textId="3F7575C4" w:rsidR="00B96A71" w:rsidRPr="006B2650" w:rsidRDefault="00B96A71" w:rsidP="00B96A71">
            <w:pPr>
              <w:pStyle w:val="TAC"/>
              <w:rPr>
                <w:rFonts w:cs="Arial"/>
                <w:sz w:val="14"/>
                <w:szCs w:val="14"/>
              </w:rPr>
            </w:pPr>
            <w:r w:rsidRPr="006B2650">
              <w:rPr>
                <w:rFonts w:cs="Arial"/>
                <w:sz w:val="14"/>
                <w:szCs w:val="14"/>
              </w:rPr>
              <w:t>MHz</w:t>
            </w:r>
          </w:p>
        </w:tc>
        <w:tc>
          <w:tcPr>
            <w:tcW w:w="536" w:type="pct"/>
            <w:shd w:val="clear" w:color="auto" w:fill="FFFF00"/>
          </w:tcPr>
          <w:p w14:paraId="1833A644" w14:textId="389BC2F8" w:rsidR="00B96A71" w:rsidRPr="006B2650" w:rsidRDefault="00B96A71" w:rsidP="00B96A71">
            <w:pPr>
              <w:pStyle w:val="TAC"/>
              <w:rPr>
                <w:rFonts w:cs="Arial"/>
                <w:sz w:val="14"/>
                <w:szCs w:val="14"/>
              </w:rPr>
            </w:pPr>
            <w:r w:rsidRPr="006B2650">
              <w:rPr>
                <w:rFonts w:cs="Arial"/>
                <w:sz w:val="14"/>
                <w:szCs w:val="14"/>
              </w:rPr>
              <w:t>5+0.0</w:t>
            </w:r>
            <w:r>
              <w:rPr>
                <w:rFonts w:cs="Arial"/>
                <w:sz w:val="14"/>
                <w:szCs w:val="14"/>
              </w:rPr>
              <w:t>10</w:t>
            </w:r>
          </w:p>
          <w:p w14:paraId="107E2BD0" w14:textId="77777777" w:rsidR="00B96A71" w:rsidRPr="006B2650" w:rsidRDefault="00B96A71" w:rsidP="00B96A71">
            <w:pPr>
              <w:pStyle w:val="TAC"/>
              <w:rPr>
                <w:rFonts w:cs="Arial"/>
                <w:sz w:val="14"/>
                <w:szCs w:val="14"/>
              </w:rPr>
            </w:pPr>
            <w:r w:rsidRPr="006B2650">
              <w:rPr>
                <w:rFonts w:cs="Arial"/>
                <w:sz w:val="14"/>
                <w:szCs w:val="14"/>
              </w:rPr>
              <w:t>/</w:t>
            </w:r>
          </w:p>
          <w:p w14:paraId="034611FD" w14:textId="141730BF" w:rsidR="00B96A71" w:rsidRPr="006B2650" w:rsidRDefault="00B96A71" w:rsidP="00591355">
            <w:pPr>
              <w:pStyle w:val="TAC"/>
              <w:rPr>
                <w:rFonts w:cs="Arial"/>
                <w:sz w:val="14"/>
                <w:szCs w:val="14"/>
              </w:rPr>
            </w:pPr>
            <w:r w:rsidRPr="006B2650">
              <w:rPr>
                <w:rFonts w:cs="Arial"/>
                <w:sz w:val="14"/>
                <w:szCs w:val="14"/>
              </w:rPr>
              <w:t>-5-0.0</w:t>
            </w:r>
            <w:r>
              <w:rPr>
                <w:rFonts w:cs="Arial"/>
                <w:sz w:val="14"/>
                <w:szCs w:val="14"/>
              </w:rPr>
              <w:t>10</w:t>
            </w:r>
          </w:p>
        </w:tc>
        <w:tc>
          <w:tcPr>
            <w:tcW w:w="567" w:type="pct"/>
            <w:shd w:val="clear" w:color="auto" w:fill="FFFF00"/>
          </w:tcPr>
          <w:p w14:paraId="2CE6C049" w14:textId="7C34E8DD" w:rsidR="00B96A71" w:rsidRPr="006B2650" w:rsidRDefault="00B96A71" w:rsidP="00B96A71">
            <w:pPr>
              <w:pStyle w:val="TAC"/>
              <w:rPr>
                <w:rFonts w:cs="Arial"/>
                <w:sz w:val="14"/>
                <w:szCs w:val="14"/>
              </w:rPr>
            </w:pPr>
            <w:r>
              <w:rPr>
                <w:rFonts w:cs="Arial"/>
                <w:sz w:val="14"/>
                <w:szCs w:val="14"/>
              </w:rPr>
              <w:t>10</w:t>
            </w:r>
            <w:r w:rsidRPr="006B2650">
              <w:rPr>
                <w:rFonts w:cs="Arial"/>
                <w:sz w:val="14"/>
                <w:szCs w:val="14"/>
              </w:rPr>
              <w:t>+0.0</w:t>
            </w:r>
            <w:r>
              <w:rPr>
                <w:rFonts w:cs="Arial"/>
                <w:sz w:val="14"/>
                <w:szCs w:val="14"/>
              </w:rPr>
              <w:t>50</w:t>
            </w:r>
          </w:p>
          <w:p w14:paraId="2B6B8544" w14:textId="77777777" w:rsidR="00B96A71" w:rsidRPr="006B2650" w:rsidRDefault="00B96A71" w:rsidP="00B96A71">
            <w:pPr>
              <w:pStyle w:val="TAC"/>
              <w:rPr>
                <w:rFonts w:cs="Arial"/>
                <w:sz w:val="14"/>
                <w:szCs w:val="14"/>
              </w:rPr>
            </w:pPr>
            <w:r w:rsidRPr="006B2650">
              <w:rPr>
                <w:rFonts w:cs="Arial"/>
                <w:sz w:val="14"/>
                <w:szCs w:val="14"/>
              </w:rPr>
              <w:t>/</w:t>
            </w:r>
          </w:p>
          <w:p w14:paraId="322CC2AB" w14:textId="26A3F813" w:rsidR="00B96A71" w:rsidRDefault="00B96A71" w:rsidP="00591355">
            <w:pPr>
              <w:pStyle w:val="TAC"/>
              <w:rPr>
                <w:rFonts w:cs="Arial"/>
                <w:sz w:val="14"/>
                <w:szCs w:val="14"/>
              </w:rPr>
            </w:pPr>
            <w:r w:rsidRPr="006B2650">
              <w:rPr>
                <w:rFonts w:cs="Arial"/>
                <w:sz w:val="14"/>
                <w:szCs w:val="14"/>
              </w:rPr>
              <w:t>-</w:t>
            </w:r>
            <w:r>
              <w:rPr>
                <w:rFonts w:cs="Arial"/>
                <w:sz w:val="14"/>
                <w:szCs w:val="14"/>
              </w:rPr>
              <w:t>10</w:t>
            </w:r>
            <w:r w:rsidRPr="006B2650">
              <w:rPr>
                <w:rFonts w:cs="Arial"/>
                <w:sz w:val="14"/>
                <w:szCs w:val="14"/>
              </w:rPr>
              <w:t>-0.0</w:t>
            </w:r>
            <w:r>
              <w:rPr>
                <w:rFonts w:cs="Arial"/>
                <w:sz w:val="14"/>
                <w:szCs w:val="14"/>
              </w:rPr>
              <w:t>50</w:t>
            </w:r>
          </w:p>
        </w:tc>
        <w:tc>
          <w:tcPr>
            <w:tcW w:w="769" w:type="pct"/>
            <w:shd w:val="clear" w:color="auto" w:fill="FFFF00"/>
          </w:tcPr>
          <w:p w14:paraId="0E59FA8C" w14:textId="5A0F8222" w:rsidR="00B96A71" w:rsidRPr="006B2650" w:rsidRDefault="00B96A71" w:rsidP="00B96A71">
            <w:pPr>
              <w:pStyle w:val="TAC"/>
              <w:rPr>
                <w:rFonts w:cs="Arial"/>
                <w:sz w:val="14"/>
                <w:szCs w:val="14"/>
              </w:rPr>
            </w:pPr>
            <w:r w:rsidRPr="006B2650">
              <w:rPr>
                <w:rFonts w:cs="Arial"/>
                <w:sz w:val="14"/>
                <w:szCs w:val="14"/>
              </w:rPr>
              <w:t>1</w:t>
            </w:r>
            <w:r>
              <w:rPr>
                <w:rFonts w:cs="Arial"/>
                <w:sz w:val="14"/>
                <w:szCs w:val="14"/>
              </w:rPr>
              <w:t>5</w:t>
            </w:r>
            <w:r w:rsidRPr="006B2650">
              <w:rPr>
                <w:rFonts w:cs="Arial"/>
                <w:sz w:val="14"/>
                <w:szCs w:val="14"/>
              </w:rPr>
              <w:t>+0.0</w:t>
            </w:r>
            <w:r>
              <w:rPr>
                <w:rFonts w:cs="Arial"/>
                <w:sz w:val="14"/>
                <w:szCs w:val="14"/>
              </w:rPr>
              <w:t>30</w:t>
            </w:r>
          </w:p>
          <w:p w14:paraId="2CED819C" w14:textId="77777777" w:rsidR="00B96A71" w:rsidRPr="006B2650" w:rsidRDefault="00B96A71" w:rsidP="00B96A71">
            <w:pPr>
              <w:pStyle w:val="TAC"/>
              <w:rPr>
                <w:rFonts w:cs="Arial"/>
                <w:sz w:val="14"/>
                <w:szCs w:val="14"/>
              </w:rPr>
            </w:pPr>
            <w:r w:rsidRPr="006B2650">
              <w:rPr>
                <w:rFonts w:cs="Arial"/>
                <w:sz w:val="14"/>
                <w:szCs w:val="14"/>
              </w:rPr>
              <w:t>/</w:t>
            </w:r>
          </w:p>
          <w:p w14:paraId="7A34F6F5" w14:textId="30FCEFC7" w:rsidR="00B96A71" w:rsidRPr="006B2650" w:rsidRDefault="00B96A71" w:rsidP="00591355">
            <w:pPr>
              <w:pStyle w:val="TAC"/>
              <w:rPr>
                <w:rFonts w:cs="Arial"/>
                <w:sz w:val="14"/>
                <w:szCs w:val="14"/>
              </w:rPr>
            </w:pPr>
            <w:r w:rsidRPr="006B2650">
              <w:rPr>
                <w:rFonts w:cs="Arial"/>
                <w:sz w:val="14"/>
                <w:szCs w:val="14"/>
              </w:rPr>
              <w:t>-1</w:t>
            </w:r>
            <w:r>
              <w:rPr>
                <w:rFonts w:cs="Arial"/>
                <w:sz w:val="14"/>
                <w:szCs w:val="14"/>
              </w:rPr>
              <w:t>5</w:t>
            </w:r>
            <w:r w:rsidRPr="006B2650">
              <w:rPr>
                <w:rFonts w:cs="Arial"/>
                <w:sz w:val="14"/>
                <w:szCs w:val="14"/>
              </w:rPr>
              <w:t>-0.0</w:t>
            </w:r>
            <w:r>
              <w:rPr>
                <w:rFonts w:cs="Arial"/>
                <w:sz w:val="14"/>
                <w:szCs w:val="14"/>
              </w:rPr>
              <w:t>30</w:t>
            </w:r>
          </w:p>
        </w:tc>
        <w:tc>
          <w:tcPr>
            <w:tcW w:w="877" w:type="pct"/>
            <w:shd w:val="clear" w:color="auto" w:fill="FFFF00"/>
          </w:tcPr>
          <w:p w14:paraId="34E4D68A" w14:textId="51585CC8" w:rsidR="00B96A71" w:rsidRPr="006B2650" w:rsidRDefault="00B96A71" w:rsidP="00B96A71">
            <w:pPr>
              <w:pStyle w:val="TAC"/>
              <w:rPr>
                <w:rFonts w:cs="Arial"/>
                <w:sz w:val="14"/>
                <w:szCs w:val="14"/>
              </w:rPr>
            </w:pPr>
            <w:r>
              <w:rPr>
                <w:rFonts w:cs="Arial"/>
                <w:sz w:val="14"/>
                <w:szCs w:val="14"/>
              </w:rPr>
              <w:t>20</w:t>
            </w:r>
            <w:r w:rsidRPr="006B2650">
              <w:rPr>
                <w:rFonts w:cs="Arial"/>
                <w:sz w:val="14"/>
                <w:szCs w:val="14"/>
              </w:rPr>
              <w:t>+0.0</w:t>
            </w:r>
            <w:r>
              <w:rPr>
                <w:rFonts w:cs="Arial"/>
                <w:sz w:val="14"/>
                <w:szCs w:val="14"/>
              </w:rPr>
              <w:t>10</w:t>
            </w:r>
          </w:p>
          <w:p w14:paraId="4A0740BA" w14:textId="77777777" w:rsidR="00B96A71" w:rsidRPr="006B2650" w:rsidRDefault="00B96A71" w:rsidP="00B96A71">
            <w:pPr>
              <w:pStyle w:val="TAC"/>
              <w:rPr>
                <w:rFonts w:cs="Arial"/>
                <w:sz w:val="14"/>
                <w:szCs w:val="14"/>
              </w:rPr>
            </w:pPr>
            <w:r w:rsidRPr="006B2650">
              <w:rPr>
                <w:rFonts w:cs="Arial"/>
                <w:sz w:val="14"/>
                <w:szCs w:val="14"/>
              </w:rPr>
              <w:t>/</w:t>
            </w:r>
          </w:p>
          <w:p w14:paraId="5CF307DE" w14:textId="263FA885" w:rsidR="00B96A71" w:rsidRDefault="00B96A71" w:rsidP="00591355">
            <w:pPr>
              <w:pStyle w:val="TAC"/>
              <w:rPr>
                <w:rFonts w:cs="Arial"/>
                <w:sz w:val="14"/>
                <w:szCs w:val="14"/>
              </w:rPr>
            </w:pPr>
            <w:r w:rsidRPr="006B2650">
              <w:rPr>
                <w:rFonts w:cs="Arial"/>
                <w:sz w:val="14"/>
                <w:szCs w:val="14"/>
              </w:rPr>
              <w:t>-</w:t>
            </w:r>
            <w:r>
              <w:rPr>
                <w:rFonts w:cs="Arial"/>
                <w:sz w:val="14"/>
                <w:szCs w:val="14"/>
              </w:rPr>
              <w:t>20</w:t>
            </w:r>
            <w:r w:rsidRPr="006B2650">
              <w:rPr>
                <w:rFonts w:cs="Arial"/>
                <w:sz w:val="14"/>
                <w:szCs w:val="14"/>
              </w:rPr>
              <w:t>-0.0</w:t>
            </w:r>
            <w:r>
              <w:rPr>
                <w:rFonts w:cs="Arial"/>
                <w:sz w:val="14"/>
                <w:szCs w:val="14"/>
              </w:rPr>
              <w:t>10</w:t>
            </w:r>
          </w:p>
        </w:tc>
        <w:tc>
          <w:tcPr>
            <w:tcW w:w="659" w:type="pct"/>
            <w:shd w:val="clear" w:color="auto" w:fill="FFFF00"/>
          </w:tcPr>
          <w:p w14:paraId="3EB95E08" w14:textId="3149F03E" w:rsidR="00B96A71" w:rsidRPr="00D7704C" w:rsidRDefault="00B96A71" w:rsidP="00B96A71">
            <w:pPr>
              <w:pStyle w:val="TAC"/>
              <w:rPr>
                <w:rFonts w:cs="Arial"/>
                <w:sz w:val="14"/>
                <w:szCs w:val="14"/>
              </w:rPr>
            </w:pPr>
            <w:r w:rsidRPr="00D7704C">
              <w:rPr>
                <w:rFonts w:cs="Arial"/>
                <w:sz w:val="14"/>
                <w:szCs w:val="14"/>
              </w:rPr>
              <w:t>50+0.0</w:t>
            </w:r>
            <w:r>
              <w:rPr>
                <w:rFonts w:cs="Arial"/>
                <w:sz w:val="14"/>
                <w:szCs w:val="14"/>
              </w:rPr>
              <w:t>10</w:t>
            </w:r>
          </w:p>
          <w:p w14:paraId="68593345" w14:textId="77777777" w:rsidR="00B96A71" w:rsidRPr="00D7704C" w:rsidRDefault="00B96A71" w:rsidP="00B96A71">
            <w:pPr>
              <w:pStyle w:val="TAC"/>
              <w:rPr>
                <w:rFonts w:cs="Arial"/>
                <w:sz w:val="14"/>
                <w:szCs w:val="14"/>
              </w:rPr>
            </w:pPr>
            <w:r w:rsidRPr="00D7704C">
              <w:rPr>
                <w:rFonts w:cs="Arial"/>
                <w:sz w:val="14"/>
                <w:szCs w:val="14"/>
              </w:rPr>
              <w:t>/</w:t>
            </w:r>
          </w:p>
          <w:p w14:paraId="7281BB05" w14:textId="10C772FC" w:rsidR="00B96A71" w:rsidRPr="00D7704C" w:rsidRDefault="00B96A71" w:rsidP="00591355">
            <w:pPr>
              <w:pStyle w:val="TAC"/>
              <w:rPr>
                <w:rFonts w:cs="Arial"/>
                <w:sz w:val="14"/>
                <w:szCs w:val="14"/>
              </w:rPr>
            </w:pPr>
            <w:r w:rsidRPr="00D7704C">
              <w:rPr>
                <w:rFonts w:cs="Arial"/>
                <w:sz w:val="14"/>
                <w:szCs w:val="14"/>
              </w:rPr>
              <w:t>-50-0.0</w:t>
            </w:r>
            <w:r>
              <w:rPr>
                <w:rFonts w:cs="Arial"/>
                <w:sz w:val="14"/>
                <w:szCs w:val="14"/>
              </w:rPr>
              <w:t>10</w:t>
            </w:r>
          </w:p>
        </w:tc>
        <w:tc>
          <w:tcPr>
            <w:tcW w:w="602" w:type="pct"/>
            <w:shd w:val="clear" w:color="auto" w:fill="FFFF00"/>
          </w:tcPr>
          <w:p w14:paraId="39C24D13" w14:textId="72B001C8" w:rsidR="00B96A71" w:rsidRPr="00D7704C" w:rsidRDefault="00B96A71" w:rsidP="00B96A71">
            <w:pPr>
              <w:pStyle w:val="TAC"/>
              <w:rPr>
                <w:rFonts w:cs="Arial"/>
                <w:sz w:val="14"/>
                <w:szCs w:val="14"/>
              </w:rPr>
            </w:pPr>
            <w:r w:rsidRPr="00D7704C">
              <w:rPr>
                <w:rFonts w:cs="Arial"/>
                <w:sz w:val="14"/>
                <w:szCs w:val="14"/>
              </w:rPr>
              <w:t>100+0.0</w:t>
            </w:r>
            <w:r>
              <w:rPr>
                <w:rFonts w:cs="Arial"/>
                <w:sz w:val="14"/>
                <w:szCs w:val="14"/>
              </w:rPr>
              <w:t>50</w:t>
            </w:r>
          </w:p>
          <w:p w14:paraId="6E13A2BF" w14:textId="77777777" w:rsidR="00B96A71" w:rsidRPr="00D7704C" w:rsidRDefault="00B96A71" w:rsidP="00B96A71">
            <w:pPr>
              <w:pStyle w:val="TAC"/>
              <w:rPr>
                <w:rFonts w:cs="Arial"/>
                <w:sz w:val="14"/>
                <w:szCs w:val="14"/>
              </w:rPr>
            </w:pPr>
            <w:r w:rsidRPr="00D7704C">
              <w:rPr>
                <w:rFonts w:cs="Arial"/>
                <w:sz w:val="14"/>
                <w:szCs w:val="14"/>
              </w:rPr>
              <w:t>/</w:t>
            </w:r>
          </w:p>
          <w:p w14:paraId="75F093D1" w14:textId="14FAFC85" w:rsidR="00B96A71" w:rsidRPr="00D7704C" w:rsidRDefault="00B96A71" w:rsidP="00591355">
            <w:pPr>
              <w:pStyle w:val="TAC"/>
              <w:rPr>
                <w:rFonts w:cs="Arial"/>
                <w:sz w:val="14"/>
                <w:szCs w:val="14"/>
              </w:rPr>
            </w:pPr>
            <w:r w:rsidRPr="00D7704C">
              <w:rPr>
                <w:rFonts w:cs="Arial"/>
                <w:sz w:val="14"/>
                <w:szCs w:val="14"/>
              </w:rPr>
              <w:t>-100-0.0</w:t>
            </w:r>
            <w:r>
              <w:rPr>
                <w:rFonts w:cs="Arial"/>
                <w:sz w:val="14"/>
                <w:szCs w:val="14"/>
              </w:rPr>
              <w:t>50</w:t>
            </w:r>
          </w:p>
        </w:tc>
      </w:tr>
      <w:tr w:rsidR="00B96A71" w:rsidRPr="0032110F" w14:paraId="67FCDA8E" w14:textId="77777777" w:rsidTr="00C75E1C">
        <w:trPr>
          <w:trHeight w:val="398"/>
          <w:jc w:val="center"/>
        </w:trPr>
        <w:tc>
          <w:tcPr>
            <w:tcW w:w="5000" w:type="pct"/>
            <w:gridSpan w:val="8"/>
          </w:tcPr>
          <w:p w14:paraId="7E60F0A5" w14:textId="77777777" w:rsidR="00B96A71" w:rsidRPr="006B2650" w:rsidRDefault="00B96A71" w:rsidP="00B96A71">
            <w:pPr>
              <w:pStyle w:val="TAN"/>
              <w:rPr>
                <w:rFonts w:cs="Arial"/>
                <w:sz w:val="14"/>
                <w:szCs w:val="14"/>
              </w:rPr>
            </w:pPr>
          </w:p>
        </w:tc>
      </w:tr>
    </w:tbl>
    <w:p w14:paraId="6A597A16" w14:textId="77777777" w:rsidR="00887AA1" w:rsidRPr="0032110F" w:rsidRDefault="00887AA1" w:rsidP="00887AA1"/>
    <w:p w14:paraId="05AD8B8B" w14:textId="678AA4E1" w:rsidR="00887AA1" w:rsidRPr="0032110F" w:rsidRDefault="00887AA1" w:rsidP="00887AA1">
      <w:pPr>
        <w:pStyle w:val="TH"/>
      </w:pPr>
      <w:r w:rsidRPr="0032110F">
        <w:t xml:space="preserve">Table 3: Test parameters for </w:t>
      </w:r>
      <w:r w:rsidR="00FA11CE">
        <w:t>a</w:t>
      </w:r>
      <w:r w:rsidR="00FA11CE" w:rsidRPr="0032110F">
        <w:t xml:space="preserve">djacent </w:t>
      </w:r>
      <w:r w:rsidRPr="0032110F">
        <w:t>channel selectivity, Case 2</w:t>
      </w:r>
    </w:p>
    <w:tbl>
      <w:tblPr>
        <w:tblW w:w="4300" w:type="pct"/>
        <w:jc w:val="center"/>
        <w:tblLayout w:type="fixed"/>
        <w:tblLook w:val="01E0" w:firstRow="1" w:lastRow="1" w:firstColumn="1" w:lastColumn="1" w:noHBand="0" w:noVBand="0"/>
      </w:tblPr>
      <w:tblGrid>
        <w:gridCol w:w="1044"/>
        <w:gridCol w:w="564"/>
        <w:gridCol w:w="899"/>
        <w:gridCol w:w="996"/>
        <w:gridCol w:w="1172"/>
        <w:gridCol w:w="10"/>
        <w:gridCol w:w="1253"/>
        <w:gridCol w:w="1168"/>
        <w:gridCol w:w="1168"/>
      </w:tblGrid>
      <w:tr w:rsidR="00392776" w:rsidRPr="000E79FC" w14:paraId="3A8718A4" w14:textId="77777777" w:rsidTr="00C75E1C">
        <w:trPr>
          <w:jc w:val="center"/>
        </w:trPr>
        <w:tc>
          <w:tcPr>
            <w:tcW w:w="631" w:type="pct"/>
            <w:vMerge w:val="restart"/>
            <w:tcBorders>
              <w:top w:val="single" w:sz="4" w:space="0" w:color="auto"/>
              <w:left w:val="single" w:sz="4" w:space="0" w:color="auto"/>
              <w:bottom w:val="single" w:sz="4" w:space="0" w:color="auto"/>
              <w:right w:val="single" w:sz="4" w:space="0" w:color="auto"/>
            </w:tcBorders>
          </w:tcPr>
          <w:p w14:paraId="6DCEF609" w14:textId="77777777" w:rsidR="00887AA1" w:rsidRPr="006B2650" w:rsidRDefault="00887AA1" w:rsidP="00894317">
            <w:pPr>
              <w:pStyle w:val="TAH"/>
              <w:rPr>
                <w:rFonts w:cs="Arial"/>
                <w:sz w:val="14"/>
                <w:szCs w:val="14"/>
              </w:rPr>
            </w:pPr>
            <w:r w:rsidRPr="006B2650">
              <w:rPr>
                <w:rFonts w:cs="Arial"/>
                <w:sz w:val="14"/>
                <w:szCs w:val="14"/>
              </w:rPr>
              <w:t>Rx Parameter</w:t>
            </w:r>
          </w:p>
        </w:tc>
        <w:tc>
          <w:tcPr>
            <w:tcW w:w="341" w:type="pct"/>
            <w:vMerge w:val="restart"/>
            <w:tcBorders>
              <w:top w:val="single" w:sz="4" w:space="0" w:color="auto"/>
              <w:left w:val="single" w:sz="4" w:space="0" w:color="auto"/>
              <w:bottom w:val="single" w:sz="4" w:space="0" w:color="auto"/>
              <w:right w:val="single" w:sz="4" w:space="0" w:color="auto"/>
            </w:tcBorders>
          </w:tcPr>
          <w:p w14:paraId="37C1AD5B" w14:textId="77777777" w:rsidR="00887AA1" w:rsidRPr="006B2650" w:rsidRDefault="00887AA1" w:rsidP="00894317">
            <w:pPr>
              <w:pStyle w:val="TAH"/>
              <w:rPr>
                <w:rFonts w:cs="Arial"/>
                <w:sz w:val="14"/>
                <w:szCs w:val="14"/>
              </w:rPr>
            </w:pPr>
            <w:r w:rsidRPr="006B2650">
              <w:rPr>
                <w:rFonts w:cs="Arial"/>
                <w:sz w:val="14"/>
                <w:szCs w:val="14"/>
              </w:rPr>
              <w:t xml:space="preserve">Units </w:t>
            </w:r>
          </w:p>
        </w:tc>
        <w:tc>
          <w:tcPr>
            <w:tcW w:w="4028" w:type="pct"/>
            <w:gridSpan w:val="7"/>
            <w:tcBorders>
              <w:top w:val="single" w:sz="4" w:space="0" w:color="auto"/>
              <w:left w:val="single" w:sz="4" w:space="0" w:color="auto"/>
              <w:bottom w:val="single" w:sz="4" w:space="0" w:color="auto"/>
              <w:right w:val="single" w:sz="4" w:space="0" w:color="auto"/>
            </w:tcBorders>
          </w:tcPr>
          <w:p w14:paraId="1C246017" w14:textId="77777777" w:rsidR="00887AA1" w:rsidRPr="006B2650" w:rsidRDefault="00887AA1" w:rsidP="00894317">
            <w:pPr>
              <w:pStyle w:val="TAH"/>
              <w:rPr>
                <w:rFonts w:cs="Arial"/>
                <w:sz w:val="14"/>
                <w:szCs w:val="14"/>
              </w:rPr>
            </w:pPr>
            <w:r w:rsidRPr="006B2650">
              <w:rPr>
                <w:rFonts w:cs="Arial"/>
                <w:sz w:val="14"/>
                <w:szCs w:val="14"/>
              </w:rPr>
              <w:t>Channel bandwidth</w:t>
            </w:r>
          </w:p>
        </w:tc>
      </w:tr>
      <w:tr w:rsidR="00392776" w:rsidRPr="000E79FC" w14:paraId="79912513" w14:textId="77777777" w:rsidTr="00B96A71">
        <w:trPr>
          <w:jc w:val="center"/>
        </w:trPr>
        <w:tc>
          <w:tcPr>
            <w:tcW w:w="631" w:type="pct"/>
            <w:vMerge/>
            <w:tcBorders>
              <w:top w:val="single" w:sz="4" w:space="0" w:color="auto"/>
              <w:left w:val="single" w:sz="4" w:space="0" w:color="auto"/>
              <w:bottom w:val="single" w:sz="4" w:space="0" w:color="auto"/>
              <w:right w:val="single" w:sz="4" w:space="0" w:color="auto"/>
            </w:tcBorders>
          </w:tcPr>
          <w:p w14:paraId="6BC90D96" w14:textId="77777777" w:rsidR="00887AA1" w:rsidRPr="006B2650" w:rsidRDefault="00887AA1" w:rsidP="00894317">
            <w:pPr>
              <w:pStyle w:val="TAH"/>
              <w:rPr>
                <w:rFonts w:cs="Arial"/>
                <w:sz w:val="14"/>
                <w:szCs w:val="14"/>
              </w:rPr>
            </w:pPr>
          </w:p>
        </w:tc>
        <w:tc>
          <w:tcPr>
            <w:tcW w:w="341" w:type="pct"/>
            <w:vMerge/>
            <w:tcBorders>
              <w:top w:val="single" w:sz="4" w:space="0" w:color="auto"/>
              <w:left w:val="single" w:sz="4" w:space="0" w:color="auto"/>
              <w:bottom w:val="single" w:sz="4" w:space="0" w:color="auto"/>
              <w:right w:val="single" w:sz="4" w:space="0" w:color="auto"/>
            </w:tcBorders>
          </w:tcPr>
          <w:p w14:paraId="1B1B34AC" w14:textId="77777777" w:rsidR="00887AA1" w:rsidRPr="006B2650" w:rsidRDefault="00887AA1" w:rsidP="00894317">
            <w:pPr>
              <w:pStyle w:val="TAH"/>
              <w:rPr>
                <w:rFonts w:cs="Arial"/>
                <w:sz w:val="14"/>
                <w:szCs w:val="14"/>
              </w:rPr>
            </w:pPr>
          </w:p>
        </w:tc>
        <w:tc>
          <w:tcPr>
            <w:tcW w:w="543" w:type="pct"/>
            <w:tcBorders>
              <w:top w:val="single" w:sz="4" w:space="0" w:color="auto"/>
              <w:left w:val="single" w:sz="4" w:space="0" w:color="auto"/>
              <w:bottom w:val="single" w:sz="4" w:space="0" w:color="auto"/>
              <w:right w:val="single" w:sz="4" w:space="0" w:color="auto"/>
            </w:tcBorders>
          </w:tcPr>
          <w:p w14:paraId="3CAE60DD" w14:textId="77777777" w:rsidR="00887AA1" w:rsidRPr="006B2650" w:rsidRDefault="00887AA1" w:rsidP="00894317">
            <w:pPr>
              <w:pStyle w:val="TAH"/>
              <w:rPr>
                <w:rFonts w:cs="Arial"/>
                <w:sz w:val="14"/>
                <w:szCs w:val="14"/>
              </w:rPr>
            </w:pPr>
            <w:r w:rsidRPr="006B2650">
              <w:rPr>
                <w:rFonts w:cs="Arial"/>
                <w:sz w:val="14"/>
                <w:szCs w:val="14"/>
              </w:rPr>
              <w:t>5 MHz</w:t>
            </w:r>
          </w:p>
        </w:tc>
        <w:tc>
          <w:tcPr>
            <w:tcW w:w="602" w:type="pct"/>
            <w:tcBorders>
              <w:top w:val="single" w:sz="4" w:space="0" w:color="auto"/>
              <w:left w:val="single" w:sz="4" w:space="0" w:color="auto"/>
              <w:bottom w:val="single" w:sz="4" w:space="0" w:color="auto"/>
              <w:right w:val="single" w:sz="4" w:space="0" w:color="auto"/>
            </w:tcBorders>
          </w:tcPr>
          <w:p w14:paraId="08C6D08F" w14:textId="77777777" w:rsidR="00887AA1" w:rsidRPr="006B2650" w:rsidRDefault="00887AA1" w:rsidP="00894317">
            <w:pPr>
              <w:pStyle w:val="TAH"/>
              <w:rPr>
                <w:rFonts w:cs="Arial"/>
                <w:sz w:val="14"/>
                <w:szCs w:val="14"/>
              </w:rPr>
            </w:pPr>
            <w:r w:rsidRPr="006B2650">
              <w:rPr>
                <w:rFonts w:cs="Arial"/>
                <w:sz w:val="14"/>
                <w:szCs w:val="14"/>
              </w:rPr>
              <w:t>10 MHz</w:t>
            </w:r>
          </w:p>
        </w:tc>
        <w:tc>
          <w:tcPr>
            <w:tcW w:w="714" w:type="pct"/>
            <w:gridSpan w:val="2"/>
            <w:tcBorders>
              <w:top w:val="single" w:sz="4" w:space="0" w:color="auto"/>
              <w:left w:val="single" w:sz="4" w:space="0" w:color="auto"/>
              <w:bottom w:val="single" w:sz="4" w:space="0" w:color="auto"/>
              <w:right w:val="single" w:sz="4" w:space="0" w:color="auto"/>
            </w:tcBorders>
          </w:tcPr>
          <w:p w14:paraId="4E3BC25C" w14:textId="77777777" w:rsidR="00887AA1" w:rsidRPr="006B2650" w:rsidRDefault="00887AA1" w:rsidP="00894317">
            <w:pPr>
              <w:pStyle w:val="TAH"/>
              <w:rPr>
                <w:rFonts w:cs="Arial"/>
                <w:sz w:val="14"/>
                <w:szCs w:val="14"/>
              </w:rPr>
            </w:pPr>
            <w:r w:rsidRPr="006B2650">
              <w:rPr>
                <w:rFonts w:cs="Arial"/>
                <w:sz w:val="14"/>
                <w:szCs w:val="14"/>
              </w:rPr>
              <w:t>15 MHz</w:t>
            </w:r>
          </w:p>
        </w:tc>
        <w:tc>
          <w:tcPr>
            <w:tcW w:w="757" w:type="pct"/>
            <w:tcBorders>
              <w:top w:val="single" w:sz="4" w:space="0" w:color="auto"/>
              <w:left w:val="single" w:sz="4" w:space="0" w:color="auto"/>
              <w:bottom w:val="single" w:sz="4" w:space="0" w:color="auto"/>
              <w:right w:val="single" w:sz="4" w:space="0" w:color="auto"/>
            </w:tcBorders>
          </w:tcPr>
          <w:p w14:paraId="659C170A" w14:textId="77777777" w:rsidR="00887AA1" w:rsidRPr="006B2650" w:rsidRDefault="00887AA1" w:rsidP="00894317">
            <w:pPr>
              <w:pStyle w:val="TAH"/>
              <w:rPr>
                <w:rFonts w:cs="Arial"/>
                <w:sz w:val="14"/>
                <w:szCs w:val="14"/>
              </w:rPr>
            </w:pPr>
            <w:r w:rsidRPr="006B2650">
              <w:rPr>
                <w:rFonts w:cs="Arial"/>
                <w:sz w:val="14"/>
                <w:szCs w:val="14"/>
              </w:rPr>
              <w:t>20 MHz</w:t>
            </w:r>
          </w:p>
        </w:tc>
        <w:tc>
          <w:tcPr>
            <w:tcW w:w="706" w:type="pct"/>
            <w:tcBorders>
              <w:top w:val="single" w:sz="4" w:space="0" w:color="auto"/>
              <w:left w:val="single" w:sz="4" w:space="0" w:color="auto"/>
              <w:bottom w:val="single" w:sz="4" w:space="0" w:color="auto"/>
              <w:right w:val="single" w:sz="4" w:space="0" w:color="auto"/>
            </w:tcBorders>
            <w:shd w:val="clear" w:color="auto" w:fill="FFFF00"/>
          </w:tcPr>
          <w:p w14:paraId="302CCFBF" w14:textId="77777777" w:rsidR="00887AA1" w:rsidRPr="006B2650" w:rsidRDefault="00887AA1" w:rsidP="00894317">
            <w:pPr>
              <w:pStyle w:val="TAH"/>
              <w:rPr>
                <w:rFonts w:cs="Arial"/>
                <w:sz w:val="14"/>
                <w:szCs w:val="14"/>
              </w:rPr>
            </w:pPr>
            <w:r>
              <w:rPr>
                <w:rFonts w:cs="Arial"/>
                <w:sz w:val="14"/>
                <w:szCs w:val="14"/>
              </w:rPr>
              <w:t>50 Hz</w:t>
            </w:r>
          </w:p>
        </w:tc>
        <w:tc>
          <w:tcPr>
            <w:tcW w:w="706" w:type="pct"/>
            <w:tcBorders>
              <w:top w:val="single" w:sz="4" w:space="0" w:color="auto"/>
              <w:left w:val="single" w:sz="4" w:space="0" w:color="auto"/>
              <w:bottom w:val="single" w:sz="4" w:space="0" w:color="auto"/>
              <w:right w:val="single" w:sz="4" w:space="0" w:color="auto"/>
            </w:tcBorders>
            <w:shd w:val="clear" w:color="auto" w:fill="FFFF00"/>
          </w:tcPr>
          <w:p w14:paraId="422AA88E" w14:textId="77777777" w:rsidR="00887AA1" w:rsidRPr="006B2650" w:rsidRDefault="00887AA1" w:rsidP="00894317">
            <w:pPr>
              <w:pStyle w:val="TAH"/>
              <w:rPr>
                <w:rFonts w:cs="Arial"/>
                <w:sz w:val="14"/>
                <w:szCs w:val="14"/>
              </w:rPr>
            </w:pPr>
            <w:r>
              <w:rPr>
                <w:rFonts w:cs="Arial"/>
                <w:sz w:val="14"/>
                <w:szCs w:val="14"/>
              </w:rPr>
              <w:t>100 MHz</w:t>
            </w:r>
          </w:p>
        </w:tc>
      </w:tr>
      <w:tr w:rsidR="00392776" w:rsidRPr="000E79FC" w14:paraId="20F99910" w14:textId="77777777" w:rsidTr="00C75E1C">
        <w:trPr>
          <w:jc w:val="center"/>
        </w:trPr>
        <w:tc>
          <w:tcPr>
            <w:tcW w:w="631" w:type="pct"/>
            <w:tcBorders>
              <w:top w:val="single" w:sz="4" w:space="0" w:color="auto"/>
              <w:left w:val="single" w:sz="4" w:space="0" w:color="auto"/>
              <w:bottom w:val="single" w:sz="4" w:space="0" w:color="auto"/>
              <w:right w:val="single" w:sz="4" w:space="0" w:color="auto"/>
            </w:tcBorders>
            <w:vAlign w:val="center"/>
          </w:tcPr>
          <w:p w14:paraId="504853C5" w14:textId="77777777" w:rsidR="00887AA1" w:rsidRPr="006B2650" w:rsidRDefault="00887AA1" w:rsidP="00894317">
            <w:pPr>
              <w:pStyle w:val="TAL"/>
              <w:rPr>
                <w:rFonts w:cs="Arial"/>
                <w:i/>
                <w:sz w:val="14"/>
                <w:szCs w:val="14"/>
              </w:rPr>
            </w:pPr>
            <w:r w:rsidRPr="006B2650">
              <w:rPr>
                <w:rFonts w:cs="Arial"/>
                <w:sz w:val="14"/>
                <w:szCs w:val="14"/>
              </w:rPr>
              <w:t>Power in Transmission Bandwidth Configuration</w:t>
            </w:r>
          </w:p>
        </w:tc>
        <w:tc>
          <w:tcPr>
            <w:tcW w:w="341" w:type="pct"/>
            <w:tcBorders>
              <w:top w:val="single" w:sz="4" w:space="0" w:color="auto"/>
              <w:left w:val="single" w:sz="4" w:space="0" w:color="auto"/>
              <w:bottom w:val="single" w:sz="4" w:space="0" w:color="auto"/>
              <w:right w:val="single" w:sz="4" w:space="0" w:color="auto"/>
            </w:tcBorders>
            <w:vAlign w:val="center"/>
          </w:tcPr>
          <w:p w14:paraId="01C28ECD" w14:textId="77777777" w:rsidR="00887AA1" w:rsidRPr="006B2650" w:rsidRDefault="00887AA1" w:rsidP="00894317">
            <w:pPr>
              <w:pStyle w:val="TAC"/>
              <w:rPr>
                <w:rFonts w:cs="Arial"/>
                <w:sz w:val="14"/>
                <w:szCs w:val="14"/>
              </w:rPr>
            </w:pPr>
            <w:r w:rsidRPr="006B2650">
              <w:rPr>
                <w:rFonts w:cs="Arial"/>
                <w:sz w:val="14"/>
                <w:szCs w:val="14"/>
              </w:rPr>
              <w:t>dBm</w:t>
            </w:r>
          </w:p>
        </w:tc>
        <w:tc>
          <w:tcPr>
            <w:tcW w:w="543" w:type="pct"/>
            <w:tcBorders>
              <w:top w:val="single" w:sz="4" w:space="0" w:color="auto"/>
              <w:left w:val="single" w:sz="4" w:space="0" w:color="auto"/>
              <w:bottom w:val="single" w:sz="4" w:space="0" w:color="auto"/>
              <w:right w:val="single" w:sz="4" w:space="0" w:color="auto"/>
            </w:tcBorders>
            <w:vAlign w:val="center"/>
          </w:tcPr>
          <w:p w14:paraId="71164957" w14:textId="77777777" w:rsidR="00887AA1" w:rsidRPr="006B2650" w:rsidRDefault="00887AA1" w:rsidP="00894317">
            <w:pPr>
              <w:pStyle w:val="TAC"/>
              <w:rPr>
                <w:rFonts w:cs="Arial"/>
                <w:sz w:val="14"/>
                <w:szCs w:val="14"/>
              </w:rPr>
            </w:pPr>
            <w:r w:rsidRPr="006B2650">
              <w:rPr>
                <w:rFonts w:cs="Arial"/>
                <w:sz w:val="14"/>
                <w:szCs w:val="14"/>
              </w:rPr>
              <w:t>-56.5</w:t>
            </w:r>
          </w:p>
        </w:tc>
        <w:tc>
          <w:tcPr>
            <w:tcW w:w="602" w:type="pct"/>
            <w:tcBorders>
              <w:top w:val="single" w:sz="4" w:space="0" w:color="auto"/>
              <w:left w:val="single" w:sz="4" w:space="0" w:color="auto"/>
              <w:bottom w:val="single" w:sz="4" w:space="0" w:color="auto"/>
              <w:right w:val="single" w:sz="4" w:space="0" w:color="auto"/>
            </w:tcBorders>
            <w:vAlign w:val="center"/>
          </w:tcPr>
          <w:p w14:paraId="7F08933A" w14:textId="77777777" w:rsidR="00887AA1" w:rsidRPr="006B2650" w:rsidRDefault="00887AA1" w:rsidP="00894317">
            <w:pPr>
              <w:pStyle w:val="TAC"/>
              <w:rPr>
                <w:rFonts w:cs="Arial"/>
                <w:sz w:val="14"/>
                <w:szCs w:val="14"/>
              </w:rPr>
            </w:pPr>
            <w:r w:rsidRPr="006B2650">
              <w:rPr>
                <w:rFonts w:cs="Arial"/>
                <w:sz w:val="14"/>
                <w:szCs w:val="14"/>
              </w:rPr>
              <w:t>-56.5</w:t>
            </w:r>
          </w:p>
        </w:tc>
        <w:tc>
          <w:tcPr>
            <w:tcW w:w="714" w:type="pct"/>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7050565" w14:textId="4197BD44" w:rsidR="00887AA1" w:rsidRPr="006B2650" w:rsidRDefault="00887AA1">
            <w:pPr>
              <w:pStyle w:val="TAC"/>
              <w:rPr>
                <w:rFonts w:cs="Arial"/>
                <w:sz w:val="14"/>
                <w:szCs w:val="14"/>
              </w:rPr>
            </w:pPr>
            <w:r w:rsidRPr="006B2650">
              <w:rPr>
                <w:rFonts w:cs="Arial"/>
                <w:sz w:val="14"/>
                <w:szCs w:val="14"/>
              </w:rPr>
              <w:t>-</w:t>
            </w:r>
            <w:r w:rsidR="00531BD4" w:rsidRPr="006B2650">
              <w:rPr>
                <w:rFonts w:cs="Arial"/>
                <w:sz w:val="14"/>
                <w:szCs w:val="14"/>
              </w:rPr>
              <w:t>5</w:t>
            </w:r>
            <w:r w:rsidR="00531BD4">
              <w:rPr>
                <w:rFonts w:cs="Arial"/>
                <w:sz w:val="14"/>
                <w:szCs w:val="14"/>
              </w:rPr>
              <w:t>6</w:t>
            </w:r>
            <w:r w:rsidRPr="006B2650">
              <w:rPr>
                <w:rFonts w:cs="Arial"/>
                <w:sz w:val="14"/>
                <w:szCs w:val="14"/>
              </w:rPr>
              <w:t>.5</w:t>
            </w:r>
          </w:p>
        </w:tc>
        <w:tc>
          <w:tcPr>
            <w:tcW w:w="756" w:type="pct"/>
            <w:tcBorders>
              <w:top w:val="single" w:sz="4" w:space="0" w:color="auto"/>
              <w:left w:val="single" w:sz="4" w:space="0" w:color="auto"/>
              <w:bottom w:val="single" w:sz="4" w:space="0" w:color="auto"/>
              <w:right w:val="single" w:sz="4" w:space="0" w:color="auto"/>
            </w:tcBorders>
            <w:shd w:val="clear" w:color="auto" w:fill="FFFF00"/>
            <w:vAlign w:val="center"/>
          </w:tcPr>
          <w:p w14:paraId="66ACA7C4" w14:textId="7544B317" w:rsidR="00887AA1" w:rsidRPr="006B2650" w:rsidRDefault="00887AA1">
            <w:pPr>
              <w:pStyle w:val="TAC"/>
              <w:rPr>
                <w:rFonts w:cs="Arial"/>
                <w:sz w:val="14"/>
                <w:szCs w:val="14"/>
              </w:rPr>
            </w:pPr>
            <w:r w:rsidRPr="006B2650">
              <w:rPr>
                <w:rFonts w:cs="Arial"/>
                <w:sz w:val="14"/>
                <w:szCs w:val="14"/>
              </w:rPr>
              <w:t>-</w:t>
            </w:r>
            <w:r w:rsidR="00531BD4" w:rsidRPr="006B2650">
              <w:rPr>
                <w:rFonts w:cs="Arial"/>
                <w:sz w:val="14"/>
                <w:szCs w:val="14"/>
              </w:rPr>
              <w:t>5</w:t>
            </w:r>
            <w:r w:rsidR="00531BD4">
              <w:rPr>
                <w:rFonts w:cs="Arial"/>
                <w:sz w:val="14"/>
                <w:szCs w:val="14"/>
              </w:rPr>
              <w:t>6</w:t>
            </w:r>
            <w:r w:rsidRPr="006B2650">
              <w:rPr>
                <w:rFonts w:cs="Arial"/>
                <w:sz w:val="14"/>
                <w:szCs w:val="14"/>
              </w:rPr>
              <w:t>.5</w:t>
            </w:r>
          </w:p>
        </w:tc>
        <w:tc>
          <w:tcPr>
            <w:tcW w:w="706" w:type="pct"/>
            <w:tcBorders>
              <w:top w:val="single" w:sz="4" w:space="0" w:color="auto"/>
              <w:left w:val="single" w:sz="4" w:space="0" w:color="auto"/>
              <w:bottom w:val="single" w:sz="4" w:space="0" w:color="auto"/>
              <w:right w:val="single" w:sz="4" w:space="0" w:color="auto"/>
            </w:tcBorders>
            <w:shd w:val="clear" w:color="auto" w:fill="FFFF00"/>
            <w:vAlign w:val="center"/>
          </w:tcPr>
          <w:p w14:paraId="08ACED43" w14:textId="77777777" w:rsidR="00887AA1" w:rsidRPr="006B2650" w:rsidRDefault="00887AA1" w:rsidP="00894317">
            <w:pPr>
              <w:pStyle w:val="TAC"/>
              <w:rPr>
                <w:rFonts w:cs="Arial"/>
                <w:sz w:val="14"/>
                <w:szCs w:val="14"/>
              </w:rPr>
            </w:pPr>
            <w:r w:rsidRPr="006B2650">
              <w:rPr>
                <w:rFonts w:cs="Arial"/>
                <w:sz w:val="14"/>
                <w:szCs w:val="14"/>
              </w:rPr>
              <w:t>-56.5</w:t>
            </w:r>
          </w:p>
        </w:tc>
        <w:tc>
          <w:tcPr>
            <w:tcW w:w="707" w:type="pct"/>
            <w:tcBorders>
              <w:top w:val="single" w:sz="4" w:space="0" w:color="auto"/>
              <w:left w:val="single" w:sz="4" w:space="0" w:color="auto"/>
              <w:bottom w:val="single" w:sz="4" w:space="0" w:color="auto"/>
              <w:right w:val="single" w:sz="4" w:space="0" w:color="auto"/>
            </w:tcBorders>
            <w:shd w:val="clear" w:color="auto" w:fill="FFFF00"/>
            <w:vAlign w:val="center"/>
          </w:tcPr>
          <w:p w14:paraId="6D16DBC2" w14:textId="77777777" w:rsidR="00887AA1" w:rsidRPr="006B2650" w:rsidRDefault="00887AA1" w:rsidP="00894317">
            <w:pPr>
              <w:pStyle w:val="TAC"/>
              <w:rPr>
                <w:rFonts w:cs="Arial"/>
                <w:sz w:val="14"/>
                <w:szCs w:val="14"/>
              </w:rPr>
            </w:pPr>
            <w:r w:rsidRPr="006B2650">
              <w:rPr>
                <w:rFonts w:cs="Arial"/>
                <w:sz w:val="14"/>
                <w:szCs w:val="14"/>
              </w:rPr>
              <w:t>-56.5</w:t>
            </w:r>
          </w:p>
        </w:tc>
      </w:tr>
      <w:tr w:rsidR="00392776" w:rsidRPr="000E79FC" w14:paraId="5EAD9051" w14:textId="77777777" w:rsidTr="00C75E1C">
        <w:trPr>
          <w:jc w:val="center"/>
        </w:trPr>
        <w:tc>
          <w:tcPr>
            <w:tcW w:w="631" w:type="pct"/>
            <w:tcBorders>
              <w:top w:val="single" w:sz="4" w:space="0" w:color="auto"/>
              <w:left w:val="single" w:sz="4" w:space="0" w:color="auto"/>
              <w:bottom w:val="single" w:sz="4" w:space="0" w:color="auto"/>
              <w:right w:val="single" w:sz="4" w:space="0" w:color="auto"/>
            </w:tcBorders>
            <w:vAlign w:val="bottom"/>
          </w:tcPr>
          <w:p w14:paraId="2271D0C2" w14:textId="77777777" w:rsidR="00887AA1" w:rsidRPr="006B2650" w:rsidRDefault="00887AA1" w:rsidP="00894317">
            <w:pPr>
              <w:pStyle w:val="TAL"/>
              <w:rPr>
                <w:rFonts w:cs="Arial"/>
                <w:bCs/>
                <w:sz w:val="14"/>
                <w:szCs w:val="14"/>
              </w:rPr>
            </w:pPr>
            <w:r w:rsidRPr="006B2650">
              <w:rPr>
                <w:rFonts w:cs="Arial"/>
                <w:bCs/>
                <w:sz w:val="14"/>
                <w:szCs w:val="14"/>
              </w:rPr>
              <w:t>P</w:t>
            </w:r>
            <w:r w:rsidRPr="006B2650">
              <w:rPr>
                <w:rFonts w:cs="Arial"/>
                <w:bCs/>
                <w:sz w:val="14"/>
                <w:szCs w:val="14"/>
                <w:vertAlign w:val="subscript"/>
              </w:rPr>
              <w:t>Interferer</w:t>
            </w:r>
          </w:p>
        </w:tc>
        <w:tc>
          <w:tcPr>
            <w:tcW w:w="341" w:type="pct"/>
            <w:tcBorders>
              <w:top w:val="single" w:sz="4" w:space="0" w:color="auto"/>
              <w:left w:val="single" w:sz="4" w:space="0" w:color="auto"/>
              <w:bottom w:val="single" w:sz="4" w:space="0" w:color="auto"/>
              <w:right w:val="single" w:sz="4" w:space="0" w:color="auto"/>
            </w:tcBorders>
          </w:tcPr>
          <w:p w14:paraId="03626312" w14:textId="77777777" w:rsidR="00887AA1" w:rsidRPr="006B2650" w:rsidRDefault="00887AA1" w:rsidP="00894317">
            <w:pPr>
              <w:pStyle w:val="TAC"/>
              <w:rPr>
                <w:rFonts w:cs="Arial"/>
                <w:sz w:val="14"/>
                <w:szCs w:val="14"/>
              </w:rPr>
            </w:pPr>
            <w:r w:rsidRPr="006B2650">
              <w:rPr>
                <w:rFonts w:cs="Arial"/>
                <w:sz w:val="14"/>
                <w:szCs w:val="14"/>
              </w:rPr>
              <w:t>dBm</w:t>
            </w:r>
          </w:p>
        </w:tc>
        <w:tc>
          <w:tcPr>
            <w:tcW w:w="4028" w:type="pct"/>
            <w:gridSpan w:val="7"/>
            <w:tcBorders>
              <w:top w:val="single" w:sz="4" w:space="0" w:color="auto"/>
              <w:left w:val="single" w:sz="4" w:space="0" w:color="auto"/>
              <w:bottom w:val="single" w:sz="4" w:space="0" w:color="auto"/>
              <w:right w:val="single" w:sz="4" w:space="0" w:color="auto"/>
            </w:tcBorders>
            <w:vAlign w:val="center"/>
          </w:tcPr>
          <w:p w14:paraId="707F4CAE" w14:textId="77777777" w:rsidR="00887AA1" w:rsidRPr="006B2650" w:rsidRDefault="00887AA1" w:rsidP="00894317">
            <w:pPr>
              <w:pStyle w:val="TAC"/>
              <w:rPr>
                <w:rFonts w:cs="Arial"/>
                <w:sz w:val="14"/>
                <w:szCs w:val="14"/>
              </w:rPr>
            </w:pPr>
            <w:r w:rsidRPr="006B2650">
              <w:rPr>
                <w:rFonts w:cs="Arial"/>
                <w:sz w:val="14"/>
                <w:szCs w:val="14"/>
              </w:rPr>
              <w:t>-25</w:t>
            </w:r>
          </w:p>
        </w:tc>
      </w:tr>
      <w:tr w:rsidR="00392776" w:rsidRPr="000E79FC" w14:paraId="6028D901" w14:textId="77777777" w:rsidTr="00C75E1C">
        <w:trPr>
          <w:jc w:val="center"/>
        </w:trPr>
        <w:tc>
          <w:tcPr>
            <w:tcW w:w="631" w:type="pct"/>
            <w:tcBorders>
              <w:top w:val="single" w:sz="4" w:space="0" w:color="auto"/>
              <w:left w:val="single" w:sz="4" w:space="0" w:color="auto"/>
              <w:bottom w:val="single" w:sz="4" w:space="0" w:color="auto"/>
              <w:right w:val="single" w:sz="4" w:space="0" w:color="auto"/>
            </w:tcBorders>
          </w:tcPr>
          <w:p w14:paraId="43865CDA" w14:textId="77777777" w:rsidR="00887AA1" w:rsidRPr="006B2650" w:rsidRDefault="00887AA1" w:rsidP="00894317">
            <w:pPr>
              <w:pStyle w:val="TAL"/>
              <w:rPr>
                <w:rFonts w:cs="Arial"/>
                <w:bCs/>
                <w:sz w:val="14"/>
                <w:szCs w:val="14"/>
              </w:rPr>
            </w:pPr>
            <w:r w:rsidRPr="006B2650">
              <w:rPr>
                <w:rFonts w:cs="Arial"/>
                <w:bCs/>
                <w:sz w:val="14"/>
                <w:szCs w:val="14"/>
              </w:rPr>
              <w:t>BW</w:t>
            </w:r>
            <w:r w:rsidRPr="006B2650">
              <w:rPr>
                <w:rFonts w:cs="Arial"/>
                <w:bCs/>
                <w:sz w:val="14"/>
                <w:szCs w:val="14"/>
                <w:vertAlign w:val="subscript"/>
              </w:rPr>
              <w:t xml:space="preserve">Interferer </w:t>
            </w:r>
          </w:p>
        </w:tc>
        <w:tc>
          <w:tcPr>
            <w:tcW w:w="341" w:type="pct"/>
            <w:tcBorders>
              <w:top w:val="single" w:sz="4" w:space="0" w:color="auto"/>
              <w:left w:val="single" w:sz="4" w:space="0" w:color="auto"/>
              <w:bottom w:val="single" w:sz="4" w:space="0" w:color="auto"/>
              <w:right w:val="single" w:sz="4" w:space="0" w:color="auto"/>
            </w:tcBorders>
          </w:tcPr>
          <w:p w14:paraId="14A4E07A" w14:textId="77777777" w:rsidR="00887AA1" w:rsidRPr="006B2650" w:rsidRDefault="00887AA1" w:rsidP="00894317">
            <w:pPr>
              <w:pStyle w:val="TAC"/>
              <w:rPr>
                <w:rFonts w:cs="Arial"/>
                <w:sz w:val="14"/>
                <w:szCs w:val="14"/>
              </w:rPr>
            </w:pPr>
            <w:r w:rsidRPr="006B2650">
              <w:rPr>
                <w:rFonts w:cs="Arial"/>
                <w:sz w:val="14"/>
                <w:szCs w:val="14"/>
              </w:rPr>
              <w:t>MHz</w:t>
            </w:r>
          </w:p>
        </w:tc>
        <w:tc>
          <w:tcPr>
            <w:tcW w:w="543" w:type="pct"/>
            <w:tcBorders>
              <w:top w:val="single" w:sz="4" w:space="0" w:color="auto"/>
              <w:left w:val="single" w:sz="4" w:space="0" w:color="auto"/>
              <w:bottom w:val="single" w:sz="4" w:space="0" w:color="auto"/>
              <w:right w:val="single" w:sz="4" w:space="0" w:color="auto"/>
            </w:tcBorders>
            <w:vAlign w:val="center"/>
          </w:tcPr>
          <w:p w14:paraId="573EBBF7" w14:textId="77777777" w:rsidR="00887AA1" w:rsidRPr="006B2650" w:rsidRDefault="00887AA1" w:rsidP="00894317">
            <w:pPr>
              <w:pStyle w:val="TAC"/>
              <w:rPr>
                <w:rFonts w:cs="Arial"/>
                <w:sz w:val="14"/>
                <w:szCs w:val="14"/>
              </w:rPr>
            </w:pPr>
            <w:r w:rsidRPr="006B2650">
              <w:rPr>
                <w:rFonts w:cs="Arial"/>
                <w:sz w:val="14"/>
                <w:szCs w:val="14"/>
              </w:rPr>
              <w:t>5</w:t>
            </w:r>
          </w:p>
        </w:tc>
        <w:tc>
          <w:tcPr>
            <w:tcW w:w="602" w:type="pct"/>
            <w:tcBorders>
              <w:top w:val="single" w:sz="4" w:space="0" w:color="auto"/>
              <w:left w:val="single" w:sz="4" w:space="0" w:color="auto"/>
              <w:bottom w:val="single" w:sz="4" w:space="0" w:color="auto"/>
              <w:right w:val="single" w:sz="4" w:space="0" w:color="auto"/>
            </w:tcBorders>
            <w:shd w:val="clear" w:color="auto" w:fill="FFFF00"/>
            <w:vAlign w:val="center"/>
          </w:tcPr>
          <w:p w14:paraId="1CBDC980" w14:textId="67976DF1" w:rsidR="00887AA1" w:rsidRPr="006B2650" w:rsidRDefault="00531BD4" w:rsidP="00894317">
            <w:pPr>
              <w:pStyle w:val="TAC"/>
              <w:rPr>
                <w:rFonts w:cs="Arial"/>
                <w:sz w:val="14"/>
                <w:szCs w:val="14"/>
              </w:rPr>
            </w:pPr>
            <w:r>
              <w:rPr>
                <w:rFonts w:cs="Arial"/>
                <w:sz w:val="14"/>
                <w:szCs w:val="14"/>
              </w:rPr>
              <w:t>10</w:t>
            </w:r>
          </w:p>
        </w:tc>
        <w:tc>
          <w:tcPr>
            <w:tcW w:w="708" w:type="pct"/>
            <w:tcBorders>
              <w:top w:val="single" w:sz="4" w:space="0" w:color="auto"/>
              <w:left w:val="single" w:sz="4" w:space="0" w:color="auto"/>
              <w:bottom w:val="single" w:sz="4" w:space="0" w:color="auto"/>
              <w:right w:val="single" w:sz="4" w:space="0" w:color="auto"/>
            </w:tcBorders>
            <w:shd w:val="clear" w:color="auto" w:fill="FFFF00"/>
            <w:vAlign w:val="center"/>
          </w:tcPr>
          <w:p w14:paraId="37E7F404" w14:textId="7C22C32E" w:rsidR="00887AA1" w:rsidRPr="006B2650" w:rsidRDefault="00531BD4" w:rsidP="00894317">
            <w:pPr>
              <w:pStyle w:val="TAC"/>
              <w:rPr>
                <w:rFonts w:cs="Arial"/>
                <w:sz w:val="14"/>
                <w:szCs w:val="14"/>
              </w:rPr>
            </w:pPr>
            <w:r>
              <w:rPr>
                <w:rFonts w:cs="Arial"/>
                <w:sz w:val="14"/>
                <w:szCs w:val="14"/>
              </w:rPr>
              <w:t>1</w:t>
            </w:r>
            <w:r w:rsidR="00887AA1" w:rsidRPr="006B2650">
              <w:rPr>
                <w:rFonts w:cs="Arial"/>
                <w:sz w:val="14"/>
                <w:szCs w:val="14"/>
              </w:rPr>
              <w:t>5</w:t>
            </w:r>
          </w:p>
        </w:tc>
        <w:tc>
          <w:tcPr>
            <w:tcW w:w="763" w:type="pct"/>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888FFFD" w14:textId="3761A8AB" w:rsidR="00887AA1" w:rsidRPr="006B2650" w:rsidRDefault="00531BD4" w:rsidP="00894317">
            <w:pPr>
              <w:pStyle w:val="TAC"/>
              <w:rPr>
                <w:rFonts w:cs="Arial"/>
                <w:sz w:val="14"/>
                <w:szCs w:val="14"/>
              </w:rPr>
            </w:pPr>
            <w:r>
              <w:rPr>
                <w:rFonts w:cs="Arial"/>
                <w:sz w:val="14"/>
                <w:szCs w:val="14"/>
              </w:rPr>
              <w:t>20</w:t>
            </w:r>
          </w:p>
        </w:tc>
        <w:tc>
          <w:tcPr>
            <w:tcW w:w="706" w:type="pct"/>
            <w:tcBorders>
              <w:top w:val="single" w:sz="4" w:space="0" w:color="auto"/>
              <w:left w:val="single" w:sz="4" w:space="0" w:color="auto"/>
              <w:bottom w:val="single" w:sz="4" w:space="0" w:color="auto"/>
              <w:right w:val="single" w:sz="4" w:space="0" w:color="auto"/>
            </w:tcBorders>
            <w:shd w:val="clear" w:color="auto" w:fill="FFFF00"/>
          </w:tcPr>
          <w:p w14:paraId="1AD17224" w14:textId="77777777" w:rsidR="00887AA1" w:rsidRPr="006B2650" w:rsidRDefault="00887AA1" w:rsidP="00894317">
            <w:pPr>
              <w:pStyle w:val="TAC"/>
              <w:rPr>
                <w:rFonts w:cs="Arial"/>
                <w:sz w:val="14"/>
                <w:szCs w:val="14"/>
              </w:rPr>
            </w:pPr>
            <w:r>
              <w:rPr>
                <w:rFonts w:cs="Arial"/>
                <w:sz w:val="14"/>
                <w:szCs w:val="14"/>
              </w:rPr>
              <w:t>50</w:t>
            </w:r>
          </w:p>
        </w:tc>
        <w:tc>
          <w:tcPr>
            <w:tcW w:w="707" w:type="pct"/>
            <w:tcBorders>
              <w:top w:val="single" w:sz="4" w:space="0" w:color="auto"/>
              <w:left w:val="single" w:sz="4" w:space="0" w:color="auto"/>
              <w:bottom w:val="single" w:sz="4" w:space="0" w:color="auto"/>
              <w:right w:val="single" w:sz="4" w:space="0" w:color="auto"/>
            </w:tcBorders>
            <w:shd w:val="clear" w:color="auto" w:fill="FFFF00"/>
          </w:tcPr>
          <w:p w14:paraId="701491C3" w14:textId="77777777" w:rsidR="00887AA1" w:rsidRPr="006B2650" w:rsidRDefault="00887AA1" w:rsidP="00894317">
            <w:pPr>
              <w:pStyle w:val="TAC"/>
              <w:rPr>
                <w:rFonts w:cs="Arial"/>
                <w:sz w:val="14"/>
                <w:szCs w:val="14"/>
              </w:rPr>
            </w:pPr>
            <w:r>
              <w:rPr>
                <w:rFonts w:cs="Arial"/>
                <w:sz w:val="14"/>
                <w:szCs w:val="14"/>
              </w:rPr>
              <w:t>100</w:t>
            </w:r>
          </w:p>
        </w:tc>
      </w:tr>
      <w:tr w:rsidR="00B96A71" w:rsidRPr="000E79FC" w14:paraId="3119AC73" w14:textId="77777777" w:rsidTr="00591355">
        <w:trPr>
          <w:jc w:val="center"/>
        </w:trPr>
        <w:tc>
          <w:tcPr>
            <w:tcW w:w="631" w:type="pct"/>
            <w:tcBorders>
              <w:top w:val="single" w:sz="4" w:space="0" w:color="auto"/>
              <w:left w:val="single" w:sz="4" w:space="0" w:color="auto"/>
              <w:bottom w:val="single" w:sz="4" w:space="0" w:color="auto"/>
              <w:right w:val="single" w:sz="4" w:space="0" w:color="auto"/>
            </w:tcBorders>
          </w:tcPr>
          <w:p w14:paraId="49C1EB37" w14:textId="77777777" w:rsidR="00B96A71" w:rsidRDefault="00B96A71" w:rsidP="00B96A71">
            <w:pPr>
              <w:pStyle w:val="TAL"/>
              <w:rPr>
                <w:rFonts w:cs="Arial"/>
                <w:bCs/>
                <w:sz w:val="14"/>
                <w:szCs w:val="14"/>
              </w:rPr>
            </w:pPr>
            <w:r w:rsidRPr="006B2650">
              <w:rPr>
                <w:rFonts w:cs="Arial"/>
                <w:bCs/>
                <w:sz w:val="14"/>
                <w:szCs w:val="14"/>
              </w:rPr>
              <w:t>F</w:t>
            </w:r>
            <w:r w:rsidRPr="006B2650">
              <w:rPr>
                <w:rFonts w:cs="Arial"/>
                <w:bCs/>
                <w:sz w:val="14"/>
                <w:szCs w:val="14"/>
                <w:vertAlign w:val="subscript"/>
              </w:rPr>
              <w:t>Interferer</w:t>
            </w:r>
            <w:r w:rsidRPr="006B2650">
              <w:rPr>
                <w:rFonts w:cs="Arial"/>
                <w:bCs/>
                <w:sz w:val="14"/>
                <w:szCs w:val="14"/>
              </w:rPr>
              <w:t xml:space="preserve"> (offset)</w:t>
            </w:r>
          </w:p>
          <w:p w14:paraId="1A19DC40" w14:textId="7461D20C" w:rsidR="00B96A71" w:rsidRPr="006B2650" w:rsidRDefault="00B96A71" w:rsidP="00B96A71">
            <w:pPr>
              <w:pStyle w:val="TAL"/>
              <w:rPr>
                <w:rFonts w:cs="Arial"/>
                <w:i/>
                <w:sz w:val="14"/>
                <w:szCs w:val="14"/>
              </w:rPr>
            </w:pPr>
            <w:r>
              <w:rPr>
                <w:rFonts w:cs="Arial"/>
                <w:bCs/>
                <w:sz w:val="14"/>
                <w:szCs w:val="14"/>
              </w:rPr>
              <w:t>For SCS of 15kHz</w:t>
            </w:r>
          </w:p>
        </w:tc>
        <w:tc>
          <w:tcPr>
            <w:tcW w:w="341" w:type="pct"/>
            <w:tcBorders>
              <w:top w:val="single" w:sz="4" w:space="0" w:color="auto"/>
              <w:left w:val="single" w:sz="4" w:space="0" w:color="auto"/>
              <w:bottom w:val="single" w:sz="4" w:space="0" w:color="auto"/>
              <w:right w:val="single" w:sz="4" w:space="0" w:color="auto"/>
            </w:tcBorders>
          </w:tcPr>
          <w:p w14:paraId="6D233167" w14:textId="77777777" w:rsidR="00B96A71" w:rsidRPr="006B2650" w:rsidRDefault="00B96A71" w:rsidP="00B96A71">
            <w:pPr>
              <w:pStyle w:val="TAC"/>
              <w:rPr>
                <w:rFonts w:cs="Arial"/>
                <w:sz w:val="14"/>
                <w:szCs w:val="14"/>
              </w:rPr>
            </w:pPr>
            <w:r w:rsidRPr="006B2650">
              <w:rPr>
                <w:rFonts w:cs="Arial"/>
                <w:sz w:val="14"/>
                <w:szCs w:val="14"/>
              </w:rPr>
              <w:t>MHz</w:t>
            </w:r>
          </w:p>
        </w:tc>
        <w:tc>
          <w:tcPr>
            <w:tcW w:w="543" w:type="pct"/>
            <w:tcBorders>
              <w:top w:val="single" w:sz="4" w:space="0" w:color="auto"/>
              <w:left w:val="single" w:sz="4" w:space="0" w:color="auto"/>
              <w:bottom w:val="single" w:sz="4" w:space="0" w:color="auto"/>
              <w:right w:val="single" w:sz="4" w:space="0" w:color="auto"/>
            </w:tcBorders>
            <w:shd w:val="clear" w:color="auto" w:fill="FFFF00"/>
          </w:tcPr>
          <w:p w14:paraId="50653566" w14:textId="77777777" w:rsidR="00B96A71" w:rsidRPr="006B2650" w:rsidRDefault="00B96A71" w:rsidP="00B96A71">
            <w:pPr>
              <w:pStyle w:val="TAC"/>
              <w:rPr>
                <w:rFonts w:cs="Arial"/>
                <w:sz w:val="14"/>
                <w:szCs w:val="14"/>
              </w:rPr>
            </w:pPr>
            <w:r w:rsidRPr="006B2650">
              <w:rPr>
                <w:rFonts w:cs="Arial"/>
                <w:sz w:val="14"/>
                <w:szCs w:val="14"/>
              </w:rPr>
              <w:t>5+0.0025</w:t>
            </w:r>
          </w:p>
          <w:p w14:paraId="55BE66E4" w14:textId="77777777" w:rsidR="00B96A71" w:rsidRPr="006B2650" w:rsidRDefault="00B96A71" w:rsidP="00B96A71">
            <w:pPr>
              <w:pStyle w:val="TAC"/>
              <w:rPr>
                <w:rFonts w:cs="Arial"/>
                <w:sz w:val="14"/>
                <w:szCs w:val="14"/>
              </w:rPr>
            </w:pPr>
            <w:r w:rsidRPr="006B2650">
              <w:rPr>
                <w:rFonts w:cs="Arial"/>
                <w:sz w:val="14"/>
                <w:szCs w:val="14"/>
              </w:rPr>
              <w:t>/</w:t>
            </w:r>
          </w:p>
          <w:p w14:paraId="047E14B2" w14:textId="77777777" w:rsidR="00B96A71" w:rsidRPr="006B2650" w:rsidRDefault="00B96A71" w:rsidP="00B96A71">
            <w:pPr>
              <w:pStyle w:val="TAC"/>
              <w:rPr>
                <w:rFonts w:cs="Arial"/>
                <w:sz w:val="14"/>
                <w:szCs w:val="14"/>
              </w:rPr>
            </w:pPr>
            <w:r w:rsidRPr="006B2650">
              <w:rPr>
                <w:rFonts w:cs="Arial"/>
                <w:sz w:val="14"/>
                <w:szCs w:val="14"/>
              </w:rPr>
              <w:t>-5-0.0025</w:t>
            </w: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73EC984C" w14:textId="18C2C3F8" w:rsidR="00B96A71" w:rsidRPr="006B2650" w:rsidRDefault="00B96A71" w:rsidP="00B96A71">
            <w:pPr>
              <w:pStyle w:val="TAC"/>
              <w:rPr>
                <w:rFonts w:cs="Arial"/>
                <w:sz w:val="14"/>
                <w:szCs w:val="14"/>
              </w:rPr>
            </w:pPr>
            <w:r>
              <w:rPr>
                <w:rFonts w:cs="Arial"/>
                <w:sz w:val="14"/>
                <w:szCs w:val="14"/>
              </w:rPr>
              <w:t>10</w:t>
            </w:r>
            <w:r w:rsidRPr="006B2650">
              <w:rPr>
                <w:rFonts w:cs="Arial"/>
                <w:sz w:val="14"/>
                <w:szCs w:val="14"/>
              </w:rPr>
              <w:t>+0.0</w:t>
            </w:r>
            <w:r>
              <w:rPr>
                <w:rFonts w:cs="Arial"/>
                <w:sz w:val="14"/>
                <w:szCs w:val="14"/>
              </w:rPr>
              <w:t>12</w:t>
            </w:r>
            <w:r w:rsidRPr="006B2650">
              <w:rPr>
                <w:rFonts w:cs="Arial"/>
                <w:sz w:val="14"/>
                <w:szCs w:val="14"/>
              </w:rPr>
              <w:t>5</w:t>
            </w:r>
          </w:p>
          <w:p w14:paraId="569B9F2F" w14:textId="77777777" w:rsidR="00B96A71" w:rsidRPr="006B2650" w:rsidRDefault="00B96A71" w:rsidP="00B96A71">
            <w:pPr>
              <w:pStyle w:val="TAC"/>
              <w:rPr>
                <w:rFonts w:cs="Arial"/>
                <w:sz w:val="14"/>
                <w:szCs w:val="14"/>
              </w:rPr>
            </w:pPr>
            <w:r w:rsidRPr="006B2650">
              <w:rPr>
                <w:rFonts w:cs="Arial"/>
                <w:sz w:val="14"/>
                <w:szCs w:val="14"/>
              </w:rPr>
              <w:t>/</w:t>
            </w:r>
          </w:p>
          <w:p w14:paraId="2B36A66B" w14:textId="1A23FFE5" w:rsidR="00B96A71" w:rsidRPr="006B2650" w:rsidRDefault="00B96A71" w:rsidP="00B96A71">
            <w:pPr>
              <w:pStyle w:val="TAC"/>
              <w:rPr>
                <w:rFonts w:cs="Arial"/>
                <w:sz w:val="14"/>
                <w:szCs w:val="14"/>
              </w:rPr>
            </w:pPr>
            <w:r w:rsidRPr="006B2650">
              <w:rPr>
                <w:rFonts w:cs="Arial"/>
                <w:sz w:val="14"/>
                <w:szCs w:val="14"/>
              </w:rPr>
              <w:t>-</w:t>
            </w:r>
            <w:r>
              <w:rPr>
                <w:rFonts w:cs="Arial"/>
                <w:sz w:val="14"/>
                <w:szCs w:val="14"/>
              </w:rPr>
              <w:t>10</w:t>
            </w:r>
            <w:r w:rsidRPr="006B2650">
              <w:rPr>
                <w:rFonts w:cs="Arial"/>
                <w:sz w:val="14"/>
                <w:szCs w:val="14"/>
              </w:rPr>
              <w:t>-0.0</w:t>
            </w:r>
            <w:r>
              <w:rPr>
                <w:rFonts w:cs="Arial"/>
                <w:sz w:val="14"/>
                <w:szCs w:val="14"/>
              </w:rPr>
              <w:t>12</w:t>
            </w:r>
            <w:r w:rsidRPr="006B2650">
              <w:rPr>
                <w:rFonts w:cs="Arial"/>
                <w:sz w:val="14"/>
                <w:szCs w:val="14"/>
              </w:rPr>
              <w:t>5</w:t>
            </w:r>
          </w:p>
        </w:tc>
        <w:tc>
          <w:tcPr>
            <w:tcW w:w="708" w:type="pct"/>
            <w:tcBorders>
              <w:top w:val="single" w:sz="4" w:space="0" w:color="auto"/>
              <w:left w:val="single" w:sz="4" w:space="0" w:color="auto"/>
              <w:bottom w:val="single" w:sz="4" w:space="0" w:color="auto"/>
              <w:right w:val="single" w:sz="4" w:space="0" w:color="auto"/>
            </w:tcBorders>
            <w:shd w:val="clear" w:color="auto" w:fill="FFFF00"/>
          </w:tcPr>
          <w:p w14:paraId="6A9B1044" w14:textId="53E2AB0F" w:rsidR="00B96A71" w:rsidRPr="006B2650" w:rsidRDefault="00B96A71" w:rsidP="00B96A71">
            <w:pPr>
              <w:pStyle w:val="TAC"/>
              <w:rPr>
                <w:rFonts w:cs="Arial"/>
                <w:sz w:val="14"/>
                <w:szCs w:val="14"/>
              </w:rPr>
            </w:pPr>
            <w:r w:rsidRPr="006B2650">
              <w:rPr>
                <w:rFonts w:cs="Arial"/>
                <w:sz w:val="14"/>
                <w:szCs w:val="14"/>
              </w:rPr>
              <w:t>1</w:t>
            </w:r>
            <w:r>
              <w:rPr>
                <w:rFonts w:cs="Arial"/>
                <w:sz w:val="14"/>
                <w:szCs w:val="14"/>
              </w:rPr>
              <w:t>5</w:t>
            </w:r>
            <w:r w:rsidRPr="006B2650">
              <w:rPr>
                <w:rFonts w:cs="Arial"/>
                <w:sz w:val="14"/>
                <w:szCs w:val="14"/>
              </w:rPr>
              <w:t>+0.0</w:t>
            </w:r>
            <w:r>
              <w:rPr>
                <w:rFonts w:cs="Arial"/>
                <w:sz w:val="14"/>
                <w:szCs w:val="14"/>
              </w:rPr>
              <w:t>07</w:t>
            </w:r>
            <w:r w:rsidRPr="006B2650">
              <w:rPr>
                <w:rFonts w:cs="Arial"/>
                <w:sz w:val="14"/>
                <w:szCs w:val="14"/>
              </w:rPr>
              <w:t>5</w:t>
            </w:r>
          </w:p>
          <w:p w14:paraId="59CBDFC9" w14:textId="77777777" w:rsidR="00B96A71" w:rsidRPr="006B2650" w:rsidRDefault="00B96A71" w:rsidP="00B96A71">
            <w:pPr>
              <w:pStyle w:val="TAC"/>
              <w:rPr>
                <w:rFonts w:cs="Arial"/>
                <w:sz w:val="14"/>
                <w:szCs w:val="14"/>
              </w:rPr>
            </w:pPr>
            <w:r w:rsidRPr="006B2650">
              <w:rPr>
                <w:rFonts w:cs="Arial"/>
                <w:sz w:val="14"/>
                <w:szCs w:val="14"/>
              </w:rPr>
              <w:t>/</w:t>
            </w:r>
          </w:p>
          <w:p w14:paraId="7D550F1D" w14:textId="7702C63E" w:rsidR="00B96A71" w:rsidRPr="006B2650" w:rsidRDefault="00B96A71" w:rsidP="00B96A71">
            <w:pPr>
              <w:pStyle w:val="TAC"/>
              <w:rPr>
                <w:rFonts w:cs="Arial"/>
                <w:sz w:val="14"/>
                <w:szCs w:val="14"/>
              </w:rPr>
            </w:pPr>
            <w:r w:rsidRPr="006B2650">
              <w:rPr>
                <w:rFonts w:cs="Arial"/>
                <w:sz w:val="14"/>
                <w:szCs w:val="14"/>
              </w:rPr>
              <w:t>-1</w:t>
            </w:r>
            <w:r>
              <w:rPr>
                <w:rFonts w:cs="Arial"/>
                <w:sz w:val="14"/>
                <w:szCs w:val="14"/>
              </w:rPr>
              <w:t>5</w:t>
            </w:r>
            <w:r w:rsidRPr="006B2650">
              <w:rPr>
                <w:rFonts w:cs="Arial"/>
                <w:sz w:val="14"/>
                <w:szCs w:val="14"/>
              </w:rPr>
              <w:t>-0.0</w:t>
            </w:r>
            <w:r>
              <w:rPr>
                <w:rFonts w:cs="Arial"/>
                <w:sz w:val="14"/>
                <w:szCs w:val="14"/>
              </w:rPr>
              <w:t>07</w:t>
            </w:r>
            <w:r w:rsidRPr="006B2650">
              <w:rPr>
                <w:rFonts w:cs="Arial"/>
                <w:sz w:val="14"/>
                <w:szCs w:val="14"/>
              </w:rPr>
              <w:t>5</w:t>
            </w:r>
          </w:p>
        </w:tc>
        <w:tc>
          <w:tcPr>
            <w:tcW w:w="763" w:type="pct"/>
            <w:gridSpan w:val="2"/>
            <w:tcBorders>
              <w:top w:val="single" w:sz="4" w:space="0" w:color="auto"/>
              <w:left w:val="single" w:sz="4" w:space="0" w:color="auto"/>
              <w:bottom w:val="single" w:sz="4" w:space="0" w:color="auto"/>
              <w:right w:val="single" w:sz="4" w:space="0" w:color="auto"/>
            </w:tcBorders>
            <w:shd w:val="clear" w:color="auto" w:fill="FFFF00"/>
          </w:tcPr>
          <w:p w14:paraId="4331B75B" w14:textId="407C2DC9" w:rsidR="00B96A71" w:rsidRPr="00D7704C" w:rsidRDefault="00B96A71" w:rsidP="00B96A71">
            <w:pPr>
              <w:pStyle w:val="TAC"/>
              <w:rPr>
                <w:rFonts w:cs="Arial"/>
                <w:sz w:val="14"/>
                <w:szCs w:val="14"/>
              </w:rPr>
            </w:pPr>
            <w:r>
              <w:rPr>
                <w:rFonts w:cs="Arial"/>
                <w:sz w:val="14"/>
                <w:szCs w:val="14"/>
              </w:rPr>
              <w:t>20</w:t>
            </w:r>
            <w:r w:rsidRPr="00D7704C">
              <w:rPr>
                <w:rFonts w:cs="Arial"/>
                <w:sz w:val="14"/>
                <w:szCs w:val="14"/>
              </w:rPr>
              <w:t>+0.0025</w:t>
            </w:r>
          </w:p>
          <w:p w14:paraId="65540695" w14:textId="77777777" w:rsidR="00B96A71" w:rsidRPr="00D7704C" w:rsidRDefault="00B96A71" w:rsidP="00B96A71">
            <w:pPr>
              <w:pStyle w:val="TAC"/>
              <w:rPr>
                <w:rFonts w:cs="Arial"/>
                <w:sz w:val="14"/>
                <w:szCs w:val="14"/>
              </w:rPr>
            </w:pPr>
            <w:r w:rsidRPr="00D7704C">
              <w:rPr>
                <w:rFonts w:cs="Arial"/>
                <w:sz w:val="14"/>
                <w:szCs w:val="14"/>
              </w:rPr>
              <w:t>/</w:t>
            </w:r>
          </w:p>
          <w:p w14:paraId="638D6AE0" w14:textId="76F55C32" w:rsidR="00B96A71" w:rsidRPr="00D7704C" w:rsidRDefault="00B96A71" w:rsidP="00B96A71">
            <w:pPr>
              <w:pStyle w:val="TAC"/>
              <w:rPr>
                <w:rFonts w:cs="Arial"/>
                <w:sz w:val="14"/>
                <w:szCs w:val="14"/>
              </w:rPr>
            </w:pPr>
            <w:r w:rsidRPr="00D7704C">
              <w:rPr>
                <w:rFonts w:cs="Arial"/>
                <w:sz w:val="14"/>
                <w:szCs w:val="14"/>
              </w:rPr>
              <w:t>-</w:t>
            </w:r>
            <w:r>
              <w:rPr>
                <w:rFonts w:cs="Arial"/>
                <w:sz w:val="14"/>
                <w:szCs w:val="14"/>
              </w:rPr>
              <w:t>20</w:t>
            </w:r>
            <w:r w:rsidRPr="00D7704C">
              <w:rPr>
                <w:rFonts w:cs="Arial"/>
                <w:sz w:val="14"/>
                <w:szCs w:val="14"/>
              </w:rPr>
              <w:t>-0.0025</w:t>
            </w:r>
          </w:p>
        </w:tc>
        <w:tc>
          <w:tcPr>
            <w:tcW w:w="706" w:type="pct"/>
            <w:tcBorders>
              <w:top w:val="single" w:sz="4" w:space="0" w:color="auto"/>
              <w:left w:val="single" w:sz="4" w:space="0" w:color="auto"/>
              <w:bottom w:val="single" w:sz="4" w:space="0" w:color="auto"/>
              <w:right w:val="single" w:sz="4" w:space="0" w:color="auto"/>
            </w:tcBorders>
            <w:shd w:val="clear" w:color="auto" w:fill="FFFF00"/>
          </w:tcPr>
          <w:p w14:paraId="434A1108" w14:textId="77777777" w:rsidR="00B96A71" w:rsidRPr="00D7704C" w:rsidRDefault="00B96A71" w:rsidP="00B96A71">
            <w:pPr>
              <w:pStyle w:val="TAC"/>
              <w:rPr>
                <w:rFonts w:cs="Arial"/>
                <w:sz w:val="14"/>
                <w:szCs w:val="14"/>
              </w:rPr>
            </w:pPr>
            <w:r w:rsidRPr="00D7704C">
              <w:rPr>
                <w:rFonts w:cs="Arial"/>
                <w:sz w:val="14"/>
                <w:szCs w:val="14"/>
              </w:rPr>
              <w:t>50+0.0025</w:t>
            </w:r>
          </w:p>
          <w:p w14:paraId="0B7C2AD7" w14:textId="77777777" w:rsidR="00B96A71" w:rsidRPr="00D7704C" w:rsidRDefault="00B96A71" w:rsidP="00B96A71">
            <w:pPr>
              <w:pStyle w:val="TAC"/>
              <w:rPr>
                <w:rFonts w:cs="Arial"/>
                <w:sz w:val="14"/>
                <w:szCs w:val="14"/>
              </w:rPr>
            </w:pPr>
            <w:r w:rsidRPr="00D7704C">
              <w:rPr>
                <w:rFonts w:cs="Arial"/>
                <w:sz w:val="14"/>
                <w:szCs w:val="14"/>
              </w:rPr>
              <w:t>/</w:t>
            </w:r>
          </w:p>
          <w:p w14:paraId="35841FCC" w14:textId="77777777" w:rsidR="00B96A71" w:rsidRPr="00D7704C" w:rsidRDefault="00B96A71" w:rsidP="00B96A71">
            <w:pPr>
              <w:pStyle w:val="TAC"/>
              <w:rPr>
                <w:rFonts w:cs="Arial"/>
                <w:sz w:val="14"/>
                <w:szCs w:val="14"/>
              </w:rPr>
            </w:pPr>
            <w:r w:rsidRPr="00D7704C">
              <w:rPr>
                <w:rFonts w:cs="Arial"/>
                <w:sz w:val="14"/>
                <w:szCs w:val="14"/>
              </w:rPr>
              <w:t>-50-0.0025</w:t>
            </w:r>
          </w:p>
        </w:tc>
        <w:tc>
          <w:tcPr>
            <w:tcW w:w="707" w:type="pct"/>
            <w:tcBorders>
              <w:top w:val="single" w:sz="4" w:space="0" w:color="auto"/>
              <w:left w:val="single" w:sz="4" w:space="0" w:color="auto"/>
              <w:bottom w:val="single" w:sz="4" w:space="0" w:color="auto"/>
              <w:right w:val="single" w:sz="4" w:space="0" w:color="auto"/>
            </w:tcBorders>
            <w:shd w:val="clear" w:color="auto" w:fill="FFFF00"/>
          </w:tcPr>
          <w:p w14:paraId="28C49699" w14:textId="77777777" w:rsidR="00B96A71" w:rsidRPr="00D7704C" w:rsidRDefault="00B96A71" w:rsidP="00B96A71">
            <w:pPr>
              <w:pStyle w:val="TAC"/>
              <w:rPr>
                <w:rFonts w:cs="Arial"/>
                <w:sz w:val="14"/>
                <w:szCs w:val="14"/>
              </w:rPr>
            </w:pPr>
            <w:r w:rsidRPr="00D7704C">
              <w:rPr>
                <w:rFonts w:cs="Arial"/>
                <w:sz w:val="14"/>
                <w:szCs w:val="14"/>
              </w:rPr>
              <w:t>100+0.0125</w:t>
            </w:r>
          </w:p>
          <w:p w14:paraId="18D23BFC" w14:textId="77777777" w:rsidR="00B96A71" w:rsidRPr="00D7704C" w:rsidRDefault="00B96A71" w:rsidP="00B96A71">
            <w:pPr>
              <w:pStyle w:val="TAC"/>
              <w:rPr>
                <w:rFonts w:cs="Arial"/>
                <w:sz w:val="14"/>
                <w:szCs w:val="14"/>
              </w:rPr>
            </w:pPr>
            <w:r w:rsidRPr="00D7704C">
              <w:rPr>
                <w:rFonts w:cs="Arial"/>
                <w:sz w:val="14"/>
                <w:szCs w:val="14"/>
              </w:rPr>
              <w:t>/</w:t>
            </w:r>
          </w:p>
          <w:p w14:paraId="5453E233" w14:textId="77777777" w:rsidR="00B96A71" w:rsidRPr="00D7704C" w:rsidRDefault="00B96A71" w:rsidP="00B96A71">
            <w:pPr>
              <w:pStyle w:val="TAC"/>
              <w:rPr>
                <w:rFonts w:cs="Arial"/>
                <w:sz w:val="14"/>
                <w:szCs w:val="14"/>
              </w:rPr>
            </w:pPr>
            <w:r w:rsidRPr="00D7704C">
              <w:rPr>
                <w:rFonts w:cs="Arial"/>
                <w:sz w:val="14"/>
                <w:szCs w:val="14"/>
              </w:rPr>
              <w:t>-100-0.0125</w:t>
            </w:r>
          </w:p>
        </w:tc>
      </w:tr>
      <w:tr w:rsidR="00B96A71" w:rsidRPr="000E79FC" w14:paraId="34D7208A" w14:textId="77777777" w:rsidTr="00B96A71">
        <w:trPr>
          <w:jc w:val="center"/>
        </w:trPr>
        <w:tc>
          <w:tcPr>
            <w:tcW w:w="631" w:type="pct"/>
            <w:tcBorders>
              <w:top w:val="single" w:sz="4" w:space="0" w:color="auto"/>
              <w:left w:val="single" w:sz="4" w:space="0" w:color="auto"/>
              <w:bottom w:val="single" w:sz="4" w:space="0" w:color="auto"/>
              <w:right w:val="single" w:sz="4" w:space="0" w:color="auto"/>
            </w:tcBorders>
          </w:tcPr>
          <w:p w14:paraId="62BD9A47" w14:textId="77777777" w:rsidR="00B96A71" w:rsidRDefault="00B96A71" w:rsidP="00B96A71">
            <w:pPr>
              <w:pStyle w:val="TAL"/>
              <w:rPr>
                <w:rFonts w:cs="Arial"/>
                <w:bCs/>
                <w:sz w:val="14"/>
                <w:szCs w:val="14"/>
              </w:rPr>
            </w:pPr>
            <w:r w:rsidRPr="006B2650">
              <w:rPr>
                <w:rFonts w:cs="Arial"/>
                <w:bCs/>
                <w:sz w:val="14"/>
                <w:szCs w:val="14"/>
              </w:rPr>
              <w:t>F</w:t>
            </w:r>
            <w:r w:rsidRPr="006B2650">
              <w:rPr>
                <w:rFonts w:cs="Arial"/>
                <w:bCs/>
                <w:sz w:val="14"/>
                <w:szCs w:val="14"/>
                <w:vertAlign w:val="subscript"/>
              </w:rPr>
              <w:t>Interferer</w:t>
            </w:r>
            <w:r w:rsidRPr="006B2650">
              <w:rPr>
                <w:rFonts w:cs="Arial"/>
                <w:bCs/>
                <w:sz w:val="14"/>
                <w:szCs w:val="14"/>
              </w:rPr>
              <w:t xml:space="preserve"> (offset)</w:t>
            </w:r>
          </w:p>
          <w:p w14:paraId="05C74DA3" w14:textId="1ED4903A" w:rsidR="00B96A71" w:rsidRPr="006B2650" w:rsidRDefault="00B96A71" w:rsidP="00B96A71">
            <w:pPr>
              <w:pStyle w:val="TAL"/>
              <w:rPr>
                <w:rFonts w:cs="Arial"/>
                <w:bCs/>
                <w:sz w:val="14"/>
                <w:szCs w:val="14"/>
              </w:rPr>
            </w:pPr>
            <w:r>
              <w:rPr>
                <w:rFonts w:cs="Arial"/>
                <w:bCs/>
                <w:sz w:val="14"/>
                <w:szCs w:val="14"/>
              </w:rPr>
              <w:t>For SCS of 30kHz</w:t>
            </w:r>
          </w:p>
        </w:tc>
        <w:tc>
          <w:tcPr>
            <w:tcW w:w="341" w:type="pct"/>
            <w:tcBorders>
              <w:top w:val="single" w:sz="4" w:space="0" w:color="auto"/>
              <w:left w:val="single" w:sz="4" w:space="0" w:color="auto"/>
              <w:bottom w:val="single" w:sz="4" w:space="0" w:color="auto"/>
              <w:right w:val="single" w:sz="4" w:space="0" w:color="auto"/>
            </w:tcBorders>
          </w:tcPr>
          <w:p w14:paraId="49FA0D67" w14:textId="5BADD344" w:rsidR="00B96A71" w:rsidRPr="006B2650" w:rsidRDefault="00B96A71" w:rsidP="00B96A71">
            <w:pPr>
              <w:pStyle w:val="TAC"/>
              <w:rPr>
                <w:rFonts w:cs="Arial"/>
                <w:sz w:val="14"/>
                <w:szCs w:val="14"/>
              </w:rPr>
            </w:pPr>
            <w:r w:rsidRPr="006B2650">
              <w:rPr>
                <w:rFonts w:cs="Arial"/>
                <w:sz w:val="14"/>
                <w:szCs w:val="14"/>
              </w:rPr>
              <w:t>MHz</w:t>
            </w:r>
          </w:p>
        </w:tc>
        <w:tc>
          <w:tcPr>
            <w:tcW w:w="543" w:type="pct"/>
            <w:tcBorders>
              <w:top w:val="single" w:sz="4" w:space="0" w:color="auto"/>
              <w:left w:val="single" w:sz="4" w:space="0" w:color="auto"/>
              <w:bottom w:val="single" w:sz="4" w:space="0" w:color="auto"/>
              <w:right w:val="single" w:sz="4" w:space="0" w:color="auto"/>
            </w:tcBorders>
            <w:shd w:val="clear" w:color="auto" w:fill="FFFF00"/>
          </w:tcPr>
          <w:p w14:paraId="368EBB82" w14:textId="77777777" w:rsidR="00B96A71" w:rsidRPr="006B2650" w:rsidRDefault="00B96A71" w:rsidP="00B96A71">
            <w:pPr>
              <w:pStyle w:val="TAC"/>
              <w:rPr>
                <w:rFonts w:cs="Arial"/>
                <w:sz w:val="14"/>
                <w:szCs w:val="14"/>
              </w:rPr>
            </w:pPr>
            <w:r>
              <w:rPr>
                <w:rFonts w:cs="Arial"/>
                <w:sz w:val="14"/>
                <w:szCs w:val="14"/>
              </w:rPr>
              <w:t>5+0.0</w:t>
            </w:r>
            <w:r w:rsidRPr="006B2650">
              <w:rPr>
                <w:rFonts w:cs="Arial"/>
                <w:sz w:val="14"/>
                <w:szCs w:val="14"/>
              </w:rPr>
              <w:t>25</w:t>
            </w:r>
          </w:p>
          <w:p w14:paraId="1CBC41F8" w14:textId="77777777" w:rsidR="00B96A71" w:rsidRPr="006B2650" w:rsidRDefault="00B96A71" w:rsidP="00B96A71">
            <w:pPr>
              <w:pStyle w:val="TAC"/>
              <w:rPr>
                <w:rFonts w:cs="Arial"/>
                <w:sz w:val="14"/>
                <w:szCs w:val="14"/>
              </w:rPr>
            </w:pPr>
            <w:r w:rsidRPr="006B2650">
              <w:rPr>
                <w:rFonts w:cs="Arial"/>
                <w:sz w:val="14"/>
                <w:szCs w:val="14"/>
              </w:rPr>
              <w:t>/</w:t>
            </w:r>
          </w:p>
          <w:p w14:paraId="18E1022F" w14:textId="7D3B9577" w:rsidR="00B96A71" w:rsidRPr="006B2650" w:rsidRDefault="00B96A71" w:rsidP="00B96A71">
            <w:pPr>
              <w:pStyle w:val="TAC"/>
              <w:rPr>
                <w:rFonts w:cs="Arial"/>
                <w:sz w:val="14"/>
                <w:szCs w:val="14"/>
              </w:rPr>
            </w:pPr>
            <w:r>
              <w:rPr>
                <w:rFonts w:cs="Arial"/>
                <w:sz w:val="14"/>
                <w:szCs w:val="14"/>
              </w:rPr>
              <w:t>-5-0.</w:t>
            </w:r>
            <w:r w:rsidRPr="006B2650">
              <w:rPr>
                <w:rFonts w:cs="Arial"/>
                <w:sz w:val="14"/>
                <w:szCs w:val="14"/>
              </w:rPr>
              <w:t>025</w:t>
            </w: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71E1F648" w14:textId="77777777" w:rsidR="00B96A71" w:rsidRPr="006B2650" w:rsidRDefault="00B96A71" w:rsidP="00B96A71">
            <w:pPr>
              <w:pStyle w:val="TAC"/>
              <w:rPr>
                <w:rFonts w:cs="Arial"/>
                <w:sz w:val="14"/>
                <w:szCs w:val="14"/>
              </w:rPr>
            </w:pPr>
            <w:r>
              <w:rPr>
                <w:rFonts w:cs="Arial"/>
                <w:sz w:val="14"/>
                <w:szCs w:val="14"/>
              </w:rPr>
              <w:t>10</w:t>
            </w:r>
            <w:r w:rsidRPr="006B2650">
              <w:rPr>
                <w:rFonts w:cs="Arial"/>
                <w:sz w:val="14"/>
                <w:szCs w:val="14"/>
              </w:rPr>
              <w:t>+0.0</w:t>
            </w:r>
            <w:r>
              <w:rPr>
                <w:rFonts w:cs="Arial"/>
                <w:sz w:val="14"/>
                <w:szCs w:val="14"/>
              </w:rPr>
              <w:t>0</w:t>
            </w:r>
            <w:r w:rsidRPr="006B2650">
              <w:rPr>
                <w:rFonts w:cs="Arial"/>
                <w:sz w:val="14"/>
                <w:szCs w:val="14"/>
              </w:rPr>
              <w:t>5</w:t>
            </w:r>
          </w:p>
          <w:p w14:paraId="04B21255" w14:textId="77777777" w:rsidR="00B96A71" w:rsidRPr="006B2650" w:rsidRDefault="00B96A71" w:rsidP="00B96A71">
            <w:pPr>
              <w:pStyle w:val="TAC"/>
              <w:rPr>
                <w:rFonts w:cs="Arial"/>
                <w:sz w:val="14"/>
                <w:szCs w:val="14"/>
              </w:rPr>
            </w:pPr>
            <w:r w:rsidRPr="006B2650">
              <w:rPr>
                <w:rFonts w:cs="Arial"/>
                <w:sz w:val="14"/>
                <w:szCs w:val="14"/>
              </w:rPr>
              <w:t>/</w:t>
            </w:r>
          </w:p>
          <w:p w14:paraId="0B1D8FC8" w14:textId="3E760931" w:rsidR="00B96A71" w:rsidRDefault="00B96A71" w:rsidP="00B96A71">
            <w:pPr>
              <w:pStyle w:val="TAC"/>
              <w:rPr>
                <w:rFonts w:cs="Arial"/>
                <w:sz w:val="14"/>
                <w:szCs w:val="14"/>
              </w:rPr>
            </w:pPr>
            <w:r w:rsidRPr="006B2650">
              <w:rPr>
                <w:rFonts w:cs="Arial"/>
                <w:sz w:val="14"/>
                <w:szCs w:val="14"/>
              </w:rPr>
              <w:t>-</w:t>
            </w:r>
            <w:r>
              <w:rPr>
                <w:rFonts w:cs="Arial"/>
                <w:sz w:val="14"/>
                <w:szCs w:val="14"/>
              </w:rPr>
              <w:t>10</w:t>
            </w:r>
            <w:r w:rsidRPr="006B2650">
              <w:rPr>
                <w:rFonts w:cs="Arial"/>
                <w:sz w:val="14"/>
                <w:szCs w:val="14"/>
              </w:rPr>
              <w:t>-0.0</w:t>
            </w:r>
            <w:r>
              <w:rPr>
                <w:rFonts w:cs="Arial"/>
                <w:sz w:val="14"/>
                <w:szCs w:val="14"/>
              </w:rPr>
              <w:t>0</w:t>
            </w:r>
            <w:r w:rsidRPr="006B2650">
              <w:rPr>
                <w:rFonts w:cs="Arial"/>
                <w:sz w:val="14"/>
                <w:szCs w:val="14"/>
              </w:rPr>
              <w:t>5</w:t>
            </w:r>
          </w:p>
        </w:tc>
        <w:tc>
          <w:tcPr>
            <w:tcW w:w="708" w:type="pct"/>
            <w:tcBorders>
              <w:top w:val="single" w:sz="4" w:space="0" w:color="auto"/>
              <w:left w:val="single" w:sz="4" w:space="0" w:color="auto"/>
              <w:bottom w:val="single" w:sz="4" w:space="0" w:color="auto"/>
              <w:right w:val="single" w:sz="4" w:space="0" w:color="auto"/>
            </w:tcBorders>
            <w:shd w:val="clear" w:color="auto" w:fill="FFFF00"/>
          </w:tcPr>
          <w:p w14:paraId="514B6D20" w14:textId="77777777" w:rsidR="00B96A71" w:rsidRPr="006B2650" w:rsidRDefault="00B96A71" w:rsidP="00B96A71">
            <w:pPr>
              <w:pStyle w:val="TAC"/>
              <w:rPr>
                <w:rFonts w:cs="Arial"/>
                <w:sz w:val="14"/>
                <w:szCs w:val="14"/>
              </w:rPr>
            </w:pPr>
            <w:r w:rsidRPr="006B2650">
              <w:rPr>
                <w:rFonts w:cs="Arial"/>
                <w:sz w:val="14"/>
                <w:szCs w:val="14"/>
              </w:rPr>
              <w:t>1</w:t>
            </w:r>
            <w:r>
              <w:rPr>
                <w:rFonts w:cs="Arial"/>
                <w:sz w:val="14"/>
                <w:szCs w:val="14"/>
              </w:rPr>
              <w:t>5</w:t>
            </w:r>
            <w:r w:rsidRPr="006B2650">
              <w:rPr>
                <w:rFonts w:cs="Arial"/>
                <w:sz w:val="14"/>
                <w:szCs w:val="14"/>
              </w:rPr>
              <w:t>+0.0</w:t>
            </w:r>
            <w:r>
              <w:rPr>
                <w:rFonts w:cs="Arial"/>
                <w:sz w:val="14"/>
                <w:szCs w:val="14"/>
              </w:rPr>
              <w:t>1</w:t>
            </w:r>
            <w:r w:rsidRPr="006B2650">
              <w:rPr>
                <w:rFonts w:cs="Arial"/>
                <w:sz w:val="14"/>
                <w:szCs w:val="14"/>
              </w:rPr>
              <w:t>5</w:t>
            </w:r>
          </w:p>
          <w:p w14:paraId="55A633AC" w14:textId="77777777" w:rsidR="00B96A71" w:rsidRPr="006B2650" w:rsidRDefault="00B96A71" w:rsidP="00B96A71">
            <w:pPr>
              <w:pStyle w:val="TAC"/>
              <w:rPr>
                <w:rFonts w:cs="Arial"/>
                <w:sz w:val="14"/>
                <w:szCs w:val="14"/>
              </w:rPr>
            </w:pPr>
            <w:r w:rsidRPr="006B2650">
              <w:rPr>
                <w:rFonts w:cs="Arial"/>
                <w:sz w:val="14"/>
                <w:szCs w:val="14"/>
              </w:rPr>
              <w:t>/</w:t>
            </w:r>
          </w:p>
          <w:p w14:paraId="0821A2CF" w14:textId="64193F86" w:rsidR="00B96A71" w:rsidRPr="006B2650" w:rsidRDefault="00B96A71" w:rsidP="00B96A71">
            <w:pPr>
              <w:pStyle w:val="TAC"/>
              <w:rPr>
                <w:rFonts w:cs="Arial"/>
                <w:sz w:val="14"/>
                <w:szCs w:val="14"/>
              </w:rPr>
            </w:pPr>
            <w:r w:rsidRPr="006B2650">
              <w:rPr>
                <w:rFonts w:cs="Arial"/>
                <w:sz w:val="14"/>
                <w:szCs w:val="14"/>
              </w:rPr>
              <w:t>-1</w:t>
            </w:r>
            <w:r>
              <w:rPr>
                <w:rFonts w:cs="Arial"/>
                <w:sz w:val="14"/>
                <w:szCs w:val="14"/>
              </w:rPr>
              <w:t>5</w:t>
            </w:r>
            <w:r w:rsidRPr="006B2650">
              <w:rPr>
                <w:rFonts w:cs="Arial"/>
                <w:sz w:val="14"/>
                <w:szCs w:val="14"/>
              </w:rPr>
              <w:t>-0.0</w:t>
            </w:r>
            <w:r>
              <w:rPr>
                <w:rFonts w:cs="Arial"/>
                <w:sz w:val="14"/>
                <w:szCs w:val="14"/>
              </w:rPr>
              <w:t>1</w:t>
            </w:r>
            <w:r w:rsidRPr="006B2650">
              <w:rPr>
                <w:rFonts w:cs="Arial"/>
                <w:sz w:val="14"/>
                <w:szCs w:val="14"/>
              </w:rPr>
              <w:t>5</w:t>
            </w:r>
          </w:p>
        </w:tc>
        <w:tc>
          <w:tcPr>
            <w:tcW w:w="763" w:type="pct"/>
            <w:gridSpan w:val="2"/>
            <w:tcBorders>
              <w:top w:val="single" w:sz="4" w:space="0" w:color="auto"/>
              <w:left w:val="single" w:sz="4" w:space="0" w:color="auto"/>
              <w:bottom w:val="single" w:sz="4" w:space="0" w:color="auto"/>
              <w:right w:val="single" w:sz="4" w:space="0" w:color="auto"/>
            </w:tcBorders>
            <w:shd w:val="clear" w:color="auto" w:fill="FFFF00"/>
          </w:tcPr>
          <w:p w14:paraId="37A6E30E" w14:textId="77777777" w:rsidR="00B96A71" w:rsidRPr="006B2650" w:rsidRDefault="00B96A71" w:rsidP="00B96A71">
            <w:pPr>
              <w:pStyle w:val="TAC"/>
              <w:rPr>
                <w:rFonts w:cs="Arial"/>
                <w:sz w:val="14"/>
                <w:szCs w:val="14"/>
              </w:rPr>
            </w:pPr>
            <w:r>
              <w:rPr>
                <w:rFonts w:cs="Arial"/>
                <w:sz w:val="14"/>
                <w:szCs w:val="14"/>
              </w:rPr>
              <w:t>20</w:t>
            </w:r>
            <w:r w:rsidRPr="006B2650">
              <w:rPr>
                <w:rFonts w:cs="Arial"/>
                <w:sz w:val="14"/>
                <w:szCs w:val="14"/>
              </w:rPr>
              <w:t>+0.025</w:t>
            </w:r>
          </w:p>
          <w:p w14:paraId="18614EBB" w14:textId="77777777" w:rsidR="00B96A71" w:rsidRPr="006B2650" w:rsidRDefault="00B96A71" w:rsidP="00B96A71">
            <w:pPr>
              <w:pStyle w:val="TAC"/>
              <w:rPr>
                <w:rFonts w:cs="Arial"/>
                <w:sz w:val="14"/>
                <w:szCs w:val="14"/>
              </w:rPr>
            </w:pPr>
            <w:r w:rsidRPr="006B2650">
              <w:rPr>
                <w:rFonts w:cs="Arial"/>
                <w:sz w:val="14"/>
                <w:szCs w:val="14"/>
              </w:rPr>
              <w:t>/</w:t>
            </w:r>
          </w:p>
          <w:p w14:paraId="0D6F86B1" w14:textId="681609B6" w:rsidR="00B96A71" w:rsidRDefault="00B96A71" w:rsidP="00B96A71">
            <w:pPr>
              <w:pStyle w:val="TAC"/>
              <w:rPr>
                <w:rFonts w:cs="Arial"/>
                <w:sz w:val="14"/>
                <w:szCs w:val="14"/>
              </w:rPr>
            </w:pPr>
            <w:r w:rsidRPr="006B2650">
              <w:rPr>
                <w:rFonts w:cs="Arial"/>
                <w:sz w:val="14"/>
                <w:szCs w:val="14"/>
              </w:rPr>
              <w:t>-</w:t>
            </w:r>
            <w:r>
              <w:rPr>
                <w:rFonts w:cs="Arial"/>
                <w:sz w:val="14"/>
                <w:szCs w:val="14"/>
              </w:rPr>
              <w:t>20</w:t>
            </w:r>
            <w:r w:rsidRPr="006B2650">
              <w:rPr>
                <w:rFonts w:cs="Arial"/>
                <w:sz w:val="14"/>
                <w:szCs w:val="14"/>
              </w:rPr>
              <w:t>-0.025</w:t>
            </w:r>
          </w:p>
        </w:tc>
        <w:tc>
          <w:tcPr>
            <w:tcW w:w="706" w:type="pct"/>
            <w:tcBorders>
              <w:top w:val="single" w:sz="4" w:space="0" w:color="auto"/>
              <w:left w:val="single" w:sz="4" w:space="0" w:color="auto"/>
              <w:bottom w:val="single" w:sz="4" w:space="0" w:color="auto"/>
              <w:right w:val="single" w:sz="4" w:space="0" w:color="auto"/>
            </w:tcBorders>
            <w:shd w:val="clear" w:color="auto" w:fill="FFFF00"/>
          </w:tcPr>
          <w:p w14:paraId="307F8AA5" w14:textId="77777777" w:rsidR="00B96A71" w:rsidRPr="00D7704C" w:rsidRDefault="00B96A71" w:rsidP="00B96A71">
            <w:pPr>
              <w:pStyle w:val="TAC"/>
              <w:rPr>
                <w:rFonts w:cs="Arial"/>
                <w:sz w:val="14"/>
                <w:szCs w:val="14"/>
              </w:rPr>
            </w:pPr>
            <w:r w:rsidRPr="00D7704C">
              <w:rPr>
                <w:rFonts w:cs="Arial"/>
                <w:sz w:val="14"/>
                <w:szCs w:val="14"/>
              </w:rPr>
              <w:t>50+0.025</w:t>
            </w:r>
          </w:p>
          <w:p w14:paraId="27F6BBA0" w14:textId="77777777" w:rsidR="00B96A71" w:rsidRPr="00D7704C" w:rsidRDefault="00B96A71" w:rsidP="00B96A71">
            <w:pPr>
              <w:pStyle w:val="TAC"/>
              <w:rPr>
                <w:rFonts w:cs="Arial"/>
                <w:sz w:val="14"/>
                <w:szCs w:val="14"/>
              </w:rPr>
            </w:pPr>
            <w:r w:rsidRPr="00D7704C">
              <w:rPr>
                <w:rFonts w:cs="Arial"/>
                <w:sz w:val="14"/>
                <w:szCs w:val="14"/>
              </w:rPr>
              <w:t>/</w:t>
            </w:r>
          </w:p>
          <w:p w14:paraId="0A8EDD37" w14:textId="3F88C13E" w:rsidR="00B96A71" w:rsidRPr="00D7704C" w:rsidRDefault="00B96A71" w:rsidP="00B96A71">
            <w:pPr>
              <w:pStyle w:val="TAC"/>
              <w:rPr>
                <w:rFonts w:cs="Arial"/>
                <w:sz w:val="14"/>
                <w:szCs w:val="14"/>
              </w:rPr>
            </w:pPr>
            <w:r w:rsidRPr="00D7704C">
              <w:rPr>
                <w:rFonts w:cs="Arial"/>
                <w:sz w:val="14"/>
                <w:szCs w:val="14"/>
              </w:rPr>
              <w:t>-50-0.025</w:t>
            </w:r>
          </w:p>
        </w:tc>
        <w:tc>
          <w:tcPr>
            <w:tcW w:w="707" w:type="pct"/>
            <w:tcBorders>
              <w:top w:val="single" w:sz="4" w:space="0" w:color="auto"/>
              <w:left w:val="single" w:sz="4" w:space="0" w:color="auto"/>
              <w:bottom w:val="single" w:sz="4" w:space="0" w:color="auto"/>
              <w:right w:val="single" w:sz="4" w:space="0" w:color="auto"/>
            </w:tcBorders>
            <w:shd w:val="clear" w:color="auto" w:fill="FFFF00"/>
          </w:tcPr>
          <w:p w14:paraId="7C6A3260" w14:textId="77777777" w:rsidR="00B96A71" w:rsidRPr="00D7704C" w:rsidRDefault="00B96A71" w:rsidP="00B96A71">
            <w:pPr>
              <w:pStyle w:val="TAC"/>
              <w:rPr>
                <w:rFonts w:cs="Arial"/>
                <w:sz w:val="14"/>
                <w:szCs w:val="14"/>
              </w:rPr>
            </w:pPr>
            <w:r w:rsidRPr="00D7704C">
              <w:rPr>
                <w:rFonts w:cs="Arial"/>
                <w:sz w:val="14"/>
                <w:szCs w:val="14"/>
              </w:rPr>
              <w:t>100+0.0</w:t>
            </w:r>
            <w:r>
              <w:rPr>
                <w:rFonts w:cs="Arial"/>
                <w:sz w:val="14"/>
                <w:szCs w:val="14"/>
              </w:rPr>
              <w:t>05</w:t>
            </w:r>
          </w:p>
          <w:p w14:paraId="111B7853" w14:textId="77777777" w:rsidR="00B96A71" w:rsidRPr="00D7704C" w:rsidRDefault="00B96A71" w:rsidP="00B96A71">
            <w:pPr>
              <w:pStyle w:val="TAC"/>
              <w:rPr>
                <w:rFonts w:cs="Arial"/>
                <w:sz w:val="14"/>
                <w:szCs w:val="14"/>
              </w:rPr>
            </w:pPr>
            <w:r w:rsidRPr="00D7704C">
              <w:rPr>
                <w:rFonts w:cs="Arial"/>
                <w:sz w:val="14"/>
                <w:szCs w:val="14"/>
              </w:rPr>
              <w:t>/</w:t>
            </w:r>
          </w:p>
          <w:p w14:paraId="25C94134" w14:textId="65E3CDE9" w:rsidR="00B96A71" w:rsidRPr="00D7704C" w:rsidRDefault="00B96A71" w:rsidP="00B96A71">
            <w:pPr>
              <w:pStyle w:val="TAC"/>
              <w:rPr>
                <w:rFonts w:cs="Arial"/>
                <w:sz w:val="14"/>
                <w:szCs w:val="14"/>
              </w:rPr>
            </w:pPr>
            <w:r w:rsidRPr="00D7704C">
              <w:rPr>
                <w:rFonts w:cs="Arial"/>
                <w:sz w:val="14"/>
                <w:szCs w:val="14"/>
              </w:rPr>
              <w:t>-100-0.0</w:t>
            </w:r>
            <w:r>
              <w:rPr>
                <w:rFonts w:cs="Arial"/>
                <w:sz w:val="14"/>
                <w:szCs w:val="14"/>
              </w:rPr>
              <w:t>0</w:t>
            </w:r>
            <w:r w:rsidRPr="00D7704C">
              <w:rPr>
                <w:rFonts w:cs="Arial"/>
                <w:sz w:val="14"/>
                <w:szCs w:val="14"/>
              </w:rPr>
              <w:t>5</w:t>
            </w:r>
          </w:p>
        </w:tc>
      </w:tr>
      <w:tr w:rsidR="00B96A71" w:rsidRPr="000E79FC" w14:paraId="14B6C8F8" w14:textId="77777777" w:rsidTr="00B96A71">
        <w:trPr>
          <w:jc w:val="center"/>
        </w:trPr>
        <w:tc>
          <w:tcPr>
            <w:tcW w:w="631" w:type="pct"/>
            <w:tcBorders>
              <w:top w:val="single" w:sz="4" w:space="0" w:color="auto"/>
              <w:left w:val="single" w:sz="4" w:space="0" w:color="auto"/>
              <w:bottom w:val="single" w:sz="4" w:space="0" w:color="auto"/>
              <w:right w:val="single" w:sz="4" w:space="0" w:color="auto"/>
            </w:tcBorders>
          </w:tcPr>
          <w:p w14:paraId="6F5F419A" w14:textId="77777777" w:rsidR="00B96A71" w:rsidRDefault="00B96A71" w:rsidP="00B96A71">
            <w:pPr>
              <w:pStyle w:val="TAL"/>
              <w:rPr>
                <w:rFonts w:cs="Arial"/>
                <w:bCs/>
                <w:sz w:val="14"/>
                <w:szCs w:val="14"/>
              </w:rPr>
            </w:pPr>
            <w:r w:rsidRPr="006B2650">
              <w:rPr>
                <w:rFonts w:cs="Arial"/>
                <w:bCs/>
                <w:sz w:val="14"/>
                <w:szCs w:val="14"/>
              </w:rPr>
              <w:t>F</w:t>
            </w:r>
            <w:r w:rsidRPr="006B2650">
              <w:rPr>
                <w:rFonts w:cs="Arial"/>
                <w:bCs/>
                <w:sz w:val="14"/>
                <w:szCs w:val="14"/>
                <w:vertAlign w:val="subscript"/>
              </w:rPr>
              <w:t>Interferer</w:t>
            </w:r>
            <w:r w:rsidRPr="006B2650">
              <w:rPr>
                <w:rFonts w:cs="Arial"/>
                <w:bCs/>
                <w:sz w:val="14"/>
                <w:szCs w:val="14"/>
              </w:rPr>
              <w:t xml:space="preserve"> (offset)</w:t>
            </w:r>
          </w:p>
          <w:p w14:paraId="7F2E9E60" w14:textId="3464A89B" w:rsidR="00B96A71" w:rsidRPr="006B2650" w:rsidRDefault="00B96A71" w:rsidP="00B96A71">
            <w:pPr>
              <w:pStyle w:val="TAL"/>
              <w:rPr>
                <w:rFonts w:cs="Arial"/>
                <w:bCs/>
                <w:sz w:val="14"/>
                <w:szCs w:val="14"/>
              </w:rPr>
            </w:pPr>
            <w:r>
              <w:rPr>
                <w:rFonts w:cs="Arial"/>
                <w:bCs/>
                <w:sz w:val="14"/>
                <w:szCs w:val="14"/>
              </w:rPr>
              <w:t>For SCS of 60kHz</w:t>
            </w:r>
          </w:p>
        </w:tc>
        <w:tc>
          <w:tcPr>
            <w:tcW w:w="341" w:type="pct"/>
            <w:tcBorders>
              <w:top w:val="single" w:sz="4" w:space="0" w:color="auto"/>
              <w:left w:val="single" w:sz="4" w:space="0" w:color="auto"/>
              <w:bottom w:val="single" w:sz="4" w:space="0" w:color="auto"/>
              <w:right w:val="single" w:sz="4" w:space="0" w:color="auto"/>
            </w:tcBorders>
          </w:tcPr>
          <w:p w14:paraId="3A7EBBD1" w14:textId="14A51F4C" w:rsidR="00B96A71" w:rsidRPr="006B2650" w:rsidRDefault="00B96A71" w:rsidP="00B96A71">
            <w:pPr>
              <w:pStyle w:val="TAC"/>
              <w:rPr>
                <w:rFonts w:cs="Arial"/>
                <w:sz w:val="14"/>
                <w:szCs w:val="14"/>
              </w:rPr>
            </w:pPr>
            <w:r w:rsidRPr="006B2650">
              <w:rPr>
                <w:rFonts w:cs="Arial"/>
                <w:sz w:val="14"/>
                <w:szCs w:val="14"/>
              </w:rPr>
              <w:t>MHz</w:t>
            </w:r>
          </w:p>
        </w:tc>
        <w:tc>
          <w:tcPr>
            <w:tcW w:w="543" w:type="pct"/>
            <w:tcBorders>
              <w:top w:val="single" w:sz="4" w:space="0" w:color="auto"/>
              <w:left w:val="single" w:sz="4" w:space="0" w:color="auto"/>
              <w:bottom w:val="single" w:sz="4" w:space="0" w:color="auto"/>
              <w:right w:val="single" w:sz="4" w:space="0" w:color="auto"/>
            </w:tcBorders>
            <w:shd w:val="clear" w:color="auto" w:fill="FFFF00"/>
          </w:tcPr>
          <w:p w14:paraId="1DAE6A0C" w14:textId="77777777" w:rsidR="00B96A71" w:rsidRPr="006B2650" w:rsidRDefault="00B96A71" w:rsidP="00B96A71">
            <w:pPr>
              <w:pStyle w:val="TAC"/>
              <w:rPr>
                <w:rFonts w:cs="Arial"/>
                <w:sz w:val="14"/>
                <w:szCs w:val="14"/>
              </w:rPr>
            </w:pPr>
            <w:r w:rsidRPr="006B2650">
              <w:rPr>
                <w:rFonts w:cs="Arial"/>
                <w:sz w:val="14"/>
                <w:szCs w:val="14"/>
              </w:rPr>
              <w:t>5+0.0</w:t>
            </w:r>
            <w:r>
              <w:rPr>
                <w:rFonts w:cs="Arial"/>
                <w:sz w:val="14"/>
                <w:szCs w:val="14"/>
              </w:rPr>
              <w:t>10</w:t>
            </w:r>
          </w:p>
          <w:p w14:paraId="4727141E" w14:textId="77777777" w:rsidR="00B96A71" w:rsidRPr="006B2650" w:rsidRDefault="00B96A71" w:rsidP="00B96A71">
            <w:pPr>
              <w:pStyle w:val="TAC"/>
              <w:rPr>
                <w:rFonts w:cs="Arial"/>
                <w:sz w:val="14"/>
                <w:szCs w:val="14"/>
              </w:rPr>
            </w:pPr>
            <w:r w:rsidRPr="006B2650">
              <w:rPr>
                <w:rFonts w:cs="Arial"/>
                <w:sz w:val="14"/>
                <w:szCs w:val="14"/>
              </w:rPr>
              <w:t>/</w:t>
            </w:r>
          </w:p>
          <w:p w14:paraId="2AF80CFB" w14:textId="413BA0DC" w:rsidR="00B96A71" w:rsidRPr="006B2650" w:rsidRDefault="00B96A71" w:rsidP="00B96A71">
            <w:pPr>
              <w:pStyle w:val="TAC"/>
              <w:rPr>
                <w:rFonts w:cs="Arial"/>
                <w:sz w:val="14"/>
                <w:szCs w:val="14"/>
              </w:rPr>
            </w:pPr>
            <w:r w:rsidRPr="006B2650">
              <w:rPr>
                <w:rFonts w:cs="Arial"/>
                <w:sz w:val="14"/>
                <w:szCs w:val="14"/>
              </w:rPr>
              <w:t>-5-0.0</w:t>
            </w:r>
            <w:r>
              <w:rPr>
                <w:rFonts w:cs="Arial"/>
                <w:sz w:val="14"/>
                <w:szCs w:val="14"/>
              </w:rPr>
              <w:t>10</w:t>
            </w: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2796E939" w14:textId="77777777" w:rsidR="00B96A71" w:rsidRPr="006B2650" w:rsidRDefault="00B96A71" w:rsidP="00B96A71">
            <w:pPr>
              <w:pStyle w:val="TAC"/>
              <w:rPr>
                <w:rFonts w:cs="Arial"/>
                <w:sz w:val="14"/>
                <w:szCs w:val="14"/>
              </w:rPr>
            </w:pPr>
            <w:r>
              <w:rPr>
                <w:rFonts w:cs="Arial"/>
                <w:sz w:val="14"/>
                <w:szCs w:val="14"/>
              </w:rPr>
              <w:t>10</w:t>
            </w:r>
            <w:r w:rsidRPr="006B2650">
              <w:rPr>
                <w:rFonts w:cs="Arial"/>
                <w:sz w:val="14"/>
                <w:szCs w:val="14"/>
              </w:rPr>
              <w:t>+0.0</w:t>
            </w:r>
            <w:r>
              <w:rPr>
                <w:rFonts w:cs="Arial"/>
                <w:sz w:val="14"/>
                <w:szCs w:val="14"/>
              </w:rPr>
              <w:t>50</w:t>
            </w:r>
          </w:p>
          <w:p w14:paraId="637DE641" w14:textId="77777777" w:rsidR="00B96A71" w:rsidRPr="006B2650" w:rsidRDefault="00B96A71" w:rsidP="00B96A71">
            <w:pPr>
              <w:pStyle w:val="TAC"/>
              <w:rPr>
                <w:rFonts w:cs="Arial"/>
                <w:sz w:val="14"/>
                <w:szCs w:val="14"/>
              </w:rPr>
            </w:pPr>
            <w:r w:rsidRPr="006B2650">
              <w:rPr>
                <w:rFonts w:cs="Arial"/>
                <w:sz w:val="14"/>
                <w:szCs w:val="14"/>
              </w:rPr>
              <w:t>/</w:t>
            </w:r>
          </w:p>
          <w:p w14:paraId="0916BAAD" w14:textId="6FF72E71" w:rsidR="00B96A71" w:rsidRDefault="00B96A71" w:rsidP="00B96A71">
            <w:pPr>
              <w:pStyle w:val="TAC"/>
              <w:rPr>
                <w:rFonts w:cs="Arial"/>
                <w:sz w:val="14"/>
                <w:szCs w:val="14"/>
              </w:rPr>
            </w:pPr>
            <w:r w:rsidRPr="006B2650">
              <w:rPr>
                <w:rFonts w:cs="Arial"/>
                <w:sz w:val="14"/>
                <w:szCs w:val="14"/>
              </w:rPr>
              <w:t>-</w:t>
            </w:r>
            <w:r>
              <w:rPr>
                <w:rFonts w:cs="Arial"/>
                <w:sz w:val="14"/>
                <w:szCs w:val="14"/>
              </w:rPr>
              <w:t>10</w:t>
            </w:r>
            <w:r w:rsidRPr="006B2650">
              <w:rPr>
                <w:rFonts w:cs="Arial"/>
                <w:sz w:val="14"/>
                <w:szCs w:val="14"/>
              </w:rPr>
              <w:t>-0.0</w:t>
            </w:r>
            <w:r>
              <w:rPr>
                <w:rFonts w:cs="Arial"/>
                <w:sz w:val="14"/>
                <w:szCs w:val="14"/>
              </w:rPr>
              <w:t>50</w:t>
            </w:r>
          </w:p>
        </w:tc>
        <w:tc>
          <w:tcPr>
            <w:tcW w:w="708" w:type="pct"/>
            <w:tcBorders>
              <w:top w:val="single" w:sz="4" w:space="0" w:color="auto"/>
              <w:left w:val="single" w:sz="4" w:space="0" w:color="auto"/>
              <w:bottom w:val="single" w:sz="4" w:space="0" w:color="auto"/>
              <w:right w:val="single" w:sz="4" w:space="0" w:color="auto"/>
            </w:tcBorders>
            <w:shd w:val="clear" w:color="auto" w:fill="FFFF00"/>
          </w:tcPr>
          <w:p w14:paraId="78BD954A" w14:textId="77777777" w:rsidR="00B96A71" w:rsidRPr="006B2650" w:rsidRDefault="00B96A71" w:rsidP="00B96A71">
            <w:pPr>
              <w:pStyle w:val="TAC"/>
              <w:rPr>
                <w:rFonts w:cs="Arial"/>
                <w:sz w:val="14"/>
                <w:szCs w:val="14"/>
              </w:rPr>
            </w:pPr>
            <w:r w:rsidRPr="006B2650">
              <w:rPr>
                <w:rFonts w:cs="Arial"/>
                <w:sz w:val="14"/>
                <w:szCs w:val="14"/>
              </w:rPr>
              <w:t>1</w:t>
            </w:r>
            <w:r>
              <w:rPr>
                <w:rFonts w:cs="Arial"/>
                <w:sz w:val="14"/>
                <w:szCs w:val="14"/>
              </w:rPr>
              <w:t>5</w:t>
            </w:r>
            <w:r w:rsidRPr="006B2650">
              <w:rPr>
                <w:rFonts w:cs="Arial"/>
                <w:sz w:val="14"/>
                <w:szCs w:val="14"/>
              </w:rPr>
              <w:t>+0.0</w:t>
            </w:r>
            <w:r>
              <w:rPr>
                <w:rFonts w:cs="Arial"/>
                <w:sz w:val="14"/>
                <w:szCs w:val="14"/>
              </w:rPr>
              <w:t>30</w:t>
            </w:r>
          </w:p>
          <w:p w14:paraId="1C153BFC" w14:textId="77777777" w:rsidR="00B96A71" w:rsidRPr="006B2650" w:rsidRDefault="00B96A71" w:rsidP="00B96A71">
            <w:pPr>
              <w:pStyle w:val="TAC"/>
              <w:rPr>
                <w:rFonts w:cs="Arial"/>
                <w:sz w:val="14"/>
                <w:szCs w:val="14"/>
              </w:rPr>
            </w:pPr>
            <w:r w:rsidRPr="006B2650">
              <w:rPr>
                <w:rFonts w:cs="Arial"/>
                <w:sz w:val="14"/>
                <w:szCs w:val="14"/>
              </w:rPr>
              <w:t>/</w:t>
            </w:r>
          </w:p>
          <w:p w14:paraId="480428E2" w14:textId="75AAEF03" w:rsidR="00B96A71" w:rsidRPr="006B2650" w:rsidRDefault="00B96A71" w:rsidP="00B96A71">
            <w:pPr>
              <w:pStyle w:val="TAC"/>
              <w:rPr>
                <w:rFonts w:cs="Arial"/>
                <w:sz w:val="14"/>
                <w:szCs w:val="14"/>
              </w:rPr>
            </w:pPr>
            <w:r w:rsidRPr="006B2650">
              <w:rPr>
                <w:rFonts w:cs="Arial"/>
                <w:sz w:val="14"/>
                <w:szCs w:val="14"/>
              </w:rPr>
              <w:t>-1</w:t>
            </w:r>
            <w:r>
              <w:rPr>
                <w:rFonts w:cs="Arial"/>
                <w:sz w:val="14"/>
                <w:szCs w:val="14"/>
              </w:rPr>
              <w:t>5</w:t>
            </w:r>
            <w:r w:rsidRPr="006B2650">
              <w:rPr>
                <w:rFonts w:cs="Arial"/>
                <w:sz w:val="14"/>
                <w:szCs w:val="14"/>
              </w:rPr>
              <w:t>-0.0</w:t>
            </w:r>
            <w:r>
              <w:rPr>
                <w:rFonts w:cs="Arial"/>
                <w:sz w:val="14"/>
                <w:szCs w:val="14"/>
              </w:rPr>
              <w:t>30</w:t>
            </w:r>
          </w:p>
        </w:tc>
        <w:tc>
          <w:tcPr>
            <w:tcW w:w="763" w:type="pct"/>
            <w:gridSpan w:val="2"/>
            <w:tcBorders>
              <w:top w:val="single" w:sz="4" w:space="0" w:color="auto"/>
              <w:left w:val="single" w:sz="4" w:space="0" w:color="auto"/>
              <w:bottom w:val="single" w:sz="4" w:space="0" w:color="auto"/>
              <w:right w:val="single" w:sz="4" w:space="0" w:color="auto"/>
            </w:tcBorders>
            <w:shd w:val="clear" w:color="auto" w:fill="FFFF00"/>
          </w:tcPr>
          <w:p w14:paraId="39A03655" w14:textId="77777777" w:rsidR="00B96A71" w:rsidRPr="006B2650" w:rsidRDefault="00B96A71" w:rsidP="00B96A71">
            <w:pPr>
              <w:pStyle w:val="TAC"/>
              <w:rPr>
                <w:rFonts w:cs="Arial"/>
                <w:sz w:val="14"/>
                <w:szCs w:val="14"/>
              </w:rPr>
            </w:pPr>
            <w:r>
              <w:rPr>
                <w:rFonts w:cs="Arial"/>
                <w:sz w:val="14"/>
                <w:szCs w:val="14"/>
              </w:rPr>
              <w:t>20</w:t>
            </w:r>
            <w:r w:rsidRPr="006B2650">
              <w:rPr>
                <w:rFonts w:cs="Arial"/>
                <w:sz w:val="14"/>
                <w:szCs w:val="14"/>
              </w:rPr>
              <w:t>+0.0</w:t>
            </w:r>
            <w:r>
              <w:rPr>
                <w:rFonts w:cs="Arial"/>
                <w:sz w:val="14"/>
                <w:szCs w:val="14"/>
              </w:rPr>
              <w:t>10</w:t>
            </w:r>
          </w:p>
          <w:p w14:paraId="5251389D" w14:textId="77777777" w:rsidR="00B96A71" w:rsidRPr="006B2650" w:rsidRDefault="00B96A71" w:rsidP="00B96A71">
            <w:pPr>
              <w:pStyle w:val="TAC"/>
              <w:rPr>
                <w:rFonts w:cs="Arial"/>
                <w:sz w:val="14"/>
                <w:szCs w:val="14"/>
              </w:rPr>
            </w:pPr>
            <w:r w:rsidRPr="006B2650">
              <w:rPr>
                <w:rFonts w:cs="Arial"/>
                <w:sz w:val="14"/>
                <w:szCs w:val="14"/>
              </w:rPr>
              <w:t>/</w:t>
            </w:r>
          </w:p>
          <w:p w14:paraId="62A13C1E" w14:textId="10F5C1CB" w:rsidR="00B96A71" w:rsidRDefault="00B96A71" w:rsidP="00B96A71">
            <w:pPr>
              <w:pStyle w:val="TAC"/>
              <w:rPr>
                <w:rFonts w:cs="Arial"/>
                <w:sz w:val="14"/>
                <w:szCs w:val="14"/>
              </w:rPr>
            </w:pPr>
            <w:r w:rsidRPr="006B2650">
              <w:rPr>
                <w:rFonts w:cs="Arial"/>
                <w:sz w:val="14"/>
                <w:szCs w:val="14"/>
              </w:rPr>
              <w:t>-</w:t>
            </w:r>
            <w:r>
              <w:rPr>
                <w:rFonts w:cs="Arial"/>
                <w:sz w:val="14"/>
                <w:szCs w:val="14"/>
              </w:rPr>
              <w:t>20</w:t>
            </w:r>
            <w:r w:rsidRPr="006B2650">
              <w:rPr>
                <w:rFonts w:cs="Arial"/>
                <w:sz w:val="14"/>
                <w:szCs w:val="14"/>
              </w:rPr>
              <w:t>-0.0</w:t>
            </w:r>
            <w:r>
              <w:rPr>
                <w:rFonts w:cs="Arial"/>
                <w:sz w:val="14"/>
                <w:szCs w:val="14"/>
              </w:rPr>
              <w:t>10</w:t>
            </w:r>
          </w:p>
        </w:tc>
        <w:tc>
          <w:tcPr>
            <w:tcW w:w="706" w:type="pct"/>
            <w:tcBorders>
              <w:top w:val="single" w:sz="4" w:space="0" w:color="auto"/>
              <w:left w:val="single" w:sz="4" w:space="0" w:color="auto"/>
              <w:bottom w:val="single" w:sz="4" w:space="0" w:color="auto"/>
              <w:right w:val="single" w:sz="4" w:space="0" w:color="auto"/>
            </w:tcBorders>
            <w:shd w:val="clear" w:color="auto" w:fill="FFFF00"/>
          </w:tcPr>
          <w:p w14:paraId="3F184BA8" w14:textId="77777777" w:rsidR="00B96A71" w:rsidRPr="00D7704C" w:rsidRDefault="00B96A71" w:rsidP="00B96A71">
            <w:pPr>
              <w:pStyle w:val="TAC"/>
              <w:rPr>
                <w:rFonts w:cs="Arial"/>
                <w:sz w:val="14"/>
                <w:szCs w:val="14"/>
              </w:rPr>
            </w:pPr>
            <w:r w:rsidRPr="00D7704C">
              <w:rPr>
                <w:rFonts w:cs="Arial"/>
                <w:sz w:val="14"/>
                <w:szCs w:val="14"/>
              </w:rPr>
              <w:t>50+0.0</w:t>
            </w:r>
            <w:r>
              <w:rPr>
                <w:rFonts w:cs="Arial"/>
                <w:sz w:val="14"/>
                <w:szCs w:val="14"/>
              </w:rPr>
              <w:t>10</w:t>
            </w:r>
          </w:p>
          <w:p w14:paraId="221B4DBD" w14:textId="77777777" w:rsidR="00B96A71" w:rsidRPr="00D7704C" w:rsidRDefault="00B96A71" w:rsidP="00B96A71">
            <w:pPr>
              <w:pStyle w:val="TAC"/>
              <w:rPr>
                <w:rFonts w:cs="Arial"/>
                <w:sz w:val="14"/>
                <w:szCs w:val="14"/>
              </w:rPr>
            </w:pPr>
            <w:r w:rsidRPr="00D7704C">
              <w:rPr>
                <w:rFonts w:cs="Arial"/>
                <w:sz w:val="14"/>
                <w:szCs w:val="14"/>
              </w:rPr>
              <w:t>/</w:t>
            </w:r>
          </w:p>
          <w:p w14:paraId="5E8C38D1" w14:textId="0C82201C" w:rsidR="00B96A71" w:rsidRPr="00D7704C" w:rsidRDefault="00B96A71" w:rsidP="00B96A71">
            <w:pPr>
              <w:pStyle w:val="TAC"/>
              <w:rPr>
                <w:rFonts w:cs="Arial"/>
                <w:sz w:val="14"/>
                <w:szCs w:val="14"/>
              </w:rPr>
            </w:pPr>
            <w:r w:rsidRPr="00D7704C">
              <w:rPr>
                <w:rFonts w:cs="Arial"/>
                <w:sz w:val="14"/>
                <w:szCs w:val="14"/>
              </w:rPr>
              <w:t>-50-0.0</w:t>
            </w:r>
            <w:r>
              <w:rPr>
                <w:rFonts w:cs="Arial"/>
                <w:sz w:val="14"/>
                <w:szCs w:val="14"/>
              </w:rPr>
              <w:t>10</w:t>
            </w:r>
          </w:p>
        </w:tc>
        <w:tc>
          <w:tcPr>
            <w:tcW w:w="706" w:type="pct"/>
            <w:tcBorders>
              <w:top w:val="single" w:sz="4" w:space="0" w:color="auto"/>
              <w:left w:val="single" w:sz="4" w:space="0" w:color="auto"/>
              <w:bottom w:val="single" w:sz="4" w:space="0" w:color="auto"/>
              <w:right w:val="single" w:sz="4" w:space="0" w:color="auto"/>
            </w:tcBorders>
            <w:shd w:val="clear" w:color="auto" w:fill="FFFF00"/>
          </w:tcPr>
          <w:p w14:paraId="77167A7B" w14:textId="77777777" w:rsidR="00B96A71" w:rsidRPr="00D7704C" w:rsidRDefault="00B96A71" w:rsidP="00B96A71">
            <w:pPr>
              <w:pStyle w:val="TAC"/>
              <w:rPr>
                <w:rFonts w:cs="Arial"/>
                <w:sz w:val="14"/>
                <w:szCs w:val="14"/>
              </w:rPr>
            </w:pPr>
            <w:r w:rsidRPr="00D7704C">
              <w:rPr>
                <w:rFonts w:cs="Arial"/>
                <w:sz w:val="14"/>
                <w:szCs w:val="14"/>
              </w:rPr>
              <w:t>100+0.0</w:t>
            </w:r>
            <w:r>
              <w:rPr>
                <w:rFonts w:cs="Arial"/>
                <w:sz w:val="14"/>
                <w:szCs w:val="14"/>
              </w:rPr>
              <w:t>50</w:t>
            </w:r>
          </w:p>
          <w:p w14:paraId="3465B63F" w14:textId="77777777" w:rsidR="00B96A71" w:rsidRPr="00D7704C" w:rsidRDefault="00B96A71" w:rsidP="00B96A71">
            <w:pPr>
              <w:pStyle w:val="TAC"/>
              <w:rPr>
                <w:rFonts w:cs="Arial"/>
                <w:sz w:val="14"/>
                <w:szCs w:val="14"/>
              </w:rPr>
            </w:pPr>
            <w:r w:rsidRPr="00D7704C">
              <w:rPr>
                <w:rFonts w:cs="Arial"/>
                <w:sz w:val="14"/>
                <w:szCs w:val="14"/>
              </w:rPr>
              <w:t>/</w:t>
            </w:r>
          </w:p>
          <w:p w14:paraId="446C95AC" w14:textId="3D0D6894" w:rsidR="00B96A71" w:rsidRPr="00D7704C" w:rsidRDefault="00B96A71" w:rsidP="00B96A71">
            <w:pPr>
              <w:pStyle w:val="TAC"/>
              <w:rPr>
                <w:rFonts w:cs="Arial"/>
                <w:sz w:val="14"/>
                <w:szCs w:val="14"/>
              </w:rPr>
            </w:pPr>
            <w:r w:rsidRPr="00D7704C">
              <w:rPr>
                <w:rFonts w:cs="Arial"/>
                <w:sz w:val="14"/>
                <w:szCs w:val="14"/>
              </w:rPr>
              <w:t>-100-0.0</w:t>
            </w:r>
            <w:r>
              <w:rPr>
                <w:rFonts w:cs="Arial"/>
                <w:sz w:val="14"/>
                <w:szCs w:val="14"/>
              </w:rPr>
              <w:t>50</w:t>
            </w:r>
          </w:p>
        </w:tc>
      </w:tr>
      <w:tr w:rsidR="00B96A71" w:rsidRPr="0032110F" w14:paraId="3E436F60" w14:textId="77777777" w:rsidTr="00C75E1C">
        <w:trPr>
          <w:trHeight w:val="398"/>
          <w:jc w:val="center"/>
        </w:trPr>
        <w:tc>
          <w:tcPr>
            <w:tcW w:w="5000" w:type="pct"/>
            <w:gridSpan w:val="9"/>
            <w:tcBorders>
              <w:top w:val="single" w:sz="4" w:space="0" w:color="auto"/>
              <w:left w:val="single" w:sz="4" w:space="0" w:color="auto"/>
              <w:bottom w:val="single" w:sz="4" w:space="0" w:color="auto"/>
              <w:right w:val="single" w:sz="4" w:space="0" w:color="auto"/>
            </w:tcBorders>
          </w:tcPr>
          <w:p w14:paraId="40F97D29" w14:textId="77777777" w:rsidR="00B96A71" w:rsidRPr="00320140" w:rsidRDefault="00B96A71" w:rsidP="00B96A71">
            <w:pPr>
              <w:pStyle w:val="TAN"/>
              <w:rPr>
                <w:rFonts w:cs="Arial"/>
              </w:rPr>
            </w:pPr>
          </w:p>
        </w:tc>
      </w:tr>
    </w:tbl>
    <w:p w14:paraId="3C149BC7" w14:textId="77777777" w:rsidR="00887AA1" w:rsidRDefault="00887AA1" w:rsidP="00887AA1">
      <w:pPr>
        <w:rPr>
          <w:rFonts w:ascii="Arial" w:hAnsi="Arial" w:cs="Arial"/>
        </w:rPr>
      </w:pPr>
    </w:p>
    <w:p w14:paraId="7A62E1AC" w14:textId="77777777" w:rsidR="003A16D3" w:rsidRDefault="003A16D3" w:rsidP="00887AA1">
      <w:pPr>
        <w:rPr>
          <w:rFonts w:ascii="Arial" w:hAnsi="Arial" w:cs="Arial"/>
        </w:rPr>
      </w:pPr>
    </w:p>
    <w:p w14:paraId="314F5E07" w14:textId="5C262AE7" w:rsidR="003A16D3" w:rsidRPr="004A04FB" w:rsidRDefault="003A16D3" w:rsidP="003A16D3">
      <w:pPr>
        <w:jc w:val="both"/>
        <w:rPr>
          <w:rFonts w:ascii="Arial" w:hAnsi="Arial" w:cs="Arial"/>
        </w:rPr>
      </w:pPr>
      <w:r w:rsidRPr="004A04FB">
        <w:rPr>
          <w:rFonts w:ascii="Arial" w:hAnsi="Arial" w:cs="Arial"/>
          <w:b/>
          <w:u w:val="single"/>
        </w:rPr>
        <w:t>Proposal</w:t>
      </w:r>
      <w:r w:rsidRPr="004A04FB">
        <w:rPr>
          <w:rFonts w:ascii="Arial" w:hAnsi="Arial" w:cs="Arial"/>
        </w:rPr>
        <w:t xml:space="preserve">:  RAN4 should </w:t>
      </w:r>
      <w:r>
        <w:rPr>
          <w:rFonts w:ascii="Arial" w:hAnsi="Arial" w:cs="Arial"/>
        </w:rPr>
        <w:t xml:space="preserve">agree on the values in the above tables, which are highlighted in </w:t>
      </w:r>
      <w:r w:rsidRPr="00062B8C">
        <w:rPr>
          <w:rFonts w:ascii="Arial" w:hAnsi="Arial" w:cs="Arial"/>
          <w:highlight w:val="yellow"/>
        </w:rPr>
        <w:t>yellow</w:t>
      </w:r>
      <w:r w:rsidRPr="004A04FB">
        <w:rPr>
          <w:rFonts w:ascii="Arial" w:hAnsi="Arial" w:cs="Arial"/>
        </w:rPr>
        <w:t>.</w:t>
      </w:r>
      <w:r w:rsidR="00B3675E">
        <w:rPr>
          <w:rFonts w:ascii="Arial" w:hAnsi="Arial" w:cs="Arial"/>
        </w:rPr>
        <w:t xml:space="preserve"> ACS may be updated as SNR for REFSENS is currently TBD.</w:t>
      </w:r>
    </w:p>
    <w:p w14:paraId="3E7889E8" w14:textId="77777777" w:rsidR="003A16D3" w:rsidRPr="002E6802" w:rsidRDefault="003A16D3" w:rsidP="00887AA1">
      <w:pPr>
        <w:rPr>
          <w:rFonts w:ascii="Arial" w:hAnsi="Arial" w:cs="Arial"/>
        </w:rPr>
      </w:pPr>
    </w:p>
    <w:p w14:paraId="528A1287" w14:textId="11ABA0A4" w:rsidR="00FE1876" w:rsidRPr="008E4B36" w:rsidRDefault="00FE1876" w:rsidP="00B45238">
      <w:pPr>
        <w:rPr>
          <w:rFonts w:ascii="Arial" w:hAnsi="Arial" w:cs="Arial"/>
        </w:rPr>
      </w:pPr>
    </w:p>
    <w:p w14:paraId="12E2BA23" w14:textId="77777777" w:rsidR="000C7068" w:rsidRPr="000C7068" w:rsidRDefault="0069757C" w:rsidP="000C7068">
      <w:pPr>
        <w:pStyle w:val="Heading1"/>
      </w:pPr>
      <w:r w:rsidRPr="002D78E7">
        <w:t>Conclusion</w:t>
      </w:r>
    </w:p>
    <w:p w14:paraId="29D5E84C" w14:textId="77777777" w:rsidR="00B3675E" w:rsidRPr="004A04FB" w:rsidRDefault="00B3675E" w:rsidP="00B3675E">
      <w:pPr>
        <w:jc w:val="both"/>
        <w:rPr>
          <w:rFonts w:ascii="Arial" w:hAnsi="Arial" w:cs="Arial"/>
        </w:rPr>
      </w:pPr>
      <w:r w:rsidRPr="004A04FB">
        <w:rPr>
          <w:rFonts w:ascii="Arial" w:hAnsi="Arial" w:cs="Arial"/>
          <w:b/>
          <w:u w:val="single"/>
        </w:rPr>
        <w:t>Proposal</w:t>
      </w:r>
      <w:r w:rsidRPr="004A04FB">
        <w:rPr>
          <w:rFonts w:ascii="Arial" w:hAnsi="Arial" w:cs="Arial"/>
        </w:rPr>
        <w:t xml:space="preserve">:  RAN4 should </w:t>
      </w:r>
      <w:r>
        <w:rPr>
          <w:rFonts w:ascii="Arial" w:hAnsi="Arial" w:cs="Arial"/>
        </w:rPr>
        <w:t xml:space="preserve">agree on the values in the above tables, which are highlighted in </w:t>
      </w:r>
      <w:r w:rsidRPr="00062B8C">
        <w:rPr>
          <w:rFonts w:ascii="Arial" w:hAnsi="Arial" w:cs="Arial"/>
          <w:highlight w:val="yellow"/>
        </w:rPr>
        <w:t>yellow</w:t>
      </w:r>
      <w:r w:rsidRPr="004A04FB">
        <w:rPr>
          <w:rFonts w:ascii="Arial" w:hAnsi="Arial" w:cs="Arial"/>
        </w:rPr>
        <w:t>.</w:t>
      </w:r>
      <w:r>
        <w:rPr>
          <w:rFonts w:ascii="Arial" w:hAnsi="Arial" w:cs="Arial"/>
        </w:rPr>
        <w:t xml:space="preserve"> ACS may be updated as SNR for REFSENS is currently TBD.</w:t>
      </w:r>
    </w:p>
    <w:p w14:paraId="41F0718C" w14:textId="77777777" w:rsidR="009078A9" w:rsidRDefault="009078A9" w:rsidP="008E4B36">
      <w:pPr>
        <w:jc w:val="both"/>
        <w:rPr>
          <w:rFonts w:ascii="Arial" w:hAnsi="Arial" w:cs="Arial"/>
        </w:rPr>
      </w:pPr>
    </w:p>
    <w:p w14:paraId="5C277622" w14:textId="77777777" w:rsidR="0021286E" w:rsidRPr="008E4B36" w:rsidRDefault="0021286E" w:rsidP="008E4B36">
      <w:pPr>
        <w:jc w:val="both"/>
        <w:rPr>
          <w:b/>
          <w:color w:val="C00000"/>
          <w:sz w:val="24"/>
        </w:rPr>
      </w:pPr>
    </w:p>
    <w:p w14:paraId="3439EE74" w14:textId="77777777" w:rsidR="00DD1749" w:rsidRPr="004A29CA" w:rsidRDefault="00326424" w:rsidP="004A29CA">
      <w:pPr>
        <w:pStyle w:val="Heading1"/>
      </w:pPr>
      <w:r w:rsidRPr="00A27FB1">
        <w:lastRenderedPageBreak/>
        <w:t>References</w:t>
      </w:r>
      <w:r w:rsidR="0063085D" w:rsidRPr="004A29CA">
        <w:rPr>
          <w:sz w:val="24"/>
          <w:szCs w:val="24"/>
          <w:lang w:val="en-US"/>
        </w:rPr>
        <w:tab/>
      </w:r>
    </w:p>
    <w:p w14:paraId="34E0EE90" w14:textId="784D5F52" w:rsidR="0021286E" w:rsidRPr="003F0F4F" w:rsidRDefault="0021286E" w:rsidP="0021286E">
      <w:pPr>
        <w:pStyle w:val="B1"/>
        <w:numPr>
          <w:ilvl w:val="0"/>
          <w:numId w:val="45"/>
        </w:numPr>
        <w:rPr>
          <w:rFonts w:ascii="Arial" w:hAnsi="Arial" w:cs="Arial"/>
          <w:lang w:val="en-US"/>
        </w:rPr>
      </w:pPr>
      <w:r w:rsidRPr="003F0F4F">
        <w:rPr>
          <w:rFonts w:ascii="Arial" w:hAnsi="Arial" w:cs="Arial"/>
        </w:rPr>
        <w:t>R4-1703174: "</w:t>
      </w:r>
      <w:r w:rsidRPr="003F0F4F">
        <w:rPr>
          <w:rFonts w:ascii="Arial" w:hAnsi="Arial" w:cs="Arial"/>
          <w:lang w:val="en-US"/>
        </w:rPr>
        <w:t>UE sub-6 GHz ACS considerations and proposals</w:t>
      </w:r>
      <w:r w:rsidRPr="003F0F4F">
        <w:rPr>
          <w:rFonts w:ascii="Arial" w:hAnsi="Arial" w:cs="Arial"/>
        </w:rPr>
        <w:t>", Intel Corporation</w:t>
      </w:r>
    </w:p>
    <w:p w14:paraId="436B31B6" w14:textId="2934DCC8" w:rsidR="0021286E" w:rsidRPr="003F0F4F" w:rsidRDefault="0021286E" w:rsidP="0021286E">
      <w:pPr>
        <w:pStyle w:val="B1"/>
        <w:numPr>
          <w:ilvl w:val="0"/>
          <w:numId w:val="45"/>
        </w:numPr>
        <w:rPr>
          <w:rFonts w:ascii="Arial" w:hAnsi="Arial" w:cs="Arial"/>
          <w:lang w:val="en-US"/>
        </w:rPr>
      </w:pPr>
      <w:r w:rsidRPr="003F0F4F">
        <w:rPr>
          <w:rFonts w:ascii="Arial" w:hAnsi="Arial" w:cs="Arial"/>
          <w:lang w:val="en-US"/>
        </w:rPr>
        <w:t>R4-1703560, “</w:t>
      </w:r>
      <w:r w:rsidRPr="003F0F4F">
        <w:rPr>
          <w:rFonts w:ascii="Arial" w:hAnsi="Arial" w:cs="Arial"/>
          <w:bCs/>
        </w:rPr>
        <w:t>Conducted UE ACS below for frequency range 1</w:t>
      </w:r>
      <w:r w:rsidRPr="003F0F4F">
        <w:rPr>
          <w:rFonts w:ascii="Arial" w:hAnsi="Arial" w:cs="Arial"/>
          <w:lang w:val="en-US"/>
        </w:rPr>
        <w:t>”, Nokia, Alcatel-Lucent Shanghai Bell</w:t>
      </w:r>
    </w:p>
    <w:p w14:paraId="526AC4B0" w14:textId="71C27E52" w:rsidR="003F0F4F" w:rsidRPr="00C75E1C" w:rsidRDefault="003F0F4F" w:rsidP="0021286E">
      <w:pPr>
        <w:pStyle w:val="B1"/>
        <w:numPr>
          <w:ilvl w:val="0"/>
          <w:numId w:val="45"/>
        </w:numPr>
        <w:rPr>
          <w:rFonts w:ascii="Arial" w:hAnsi="Arial" w:cs="Arial"/>
          <w:lang w:val="en-US"/>
        </w:rPr>
      </w:pPr>
      <w:r w:rsidRPr="003F0F4F">
        <w:rPr>
          <w:rFonts w:ascii="Arial" w:hAnsi="Arial" w:cs="Arial"/>
        </w:rPr>
        <w:t>R4-1705743, “Discussion on co-existence study for NR uplink”, NTT DOCOMO, INC</w:t>
      </w:r>
    </w:p>
    <w:p w14:paraId="1BE29867" w14:textId="5DA7CBFE" w:rsidR="003F0F4F" w:rsidRPr="00C75E1C" w:rsidRDefault="003F0F4F" w:rsidP="0021286E">
      <w:pPr>
        <w:pStyle w:val="B1"/>
        <w:numPr>
          <w:ilvl w:val="0"/>
          <w:numId w:val="45"/>
        </w:numPr>
        <w:rPr>
          <w:rFonts w:ascii="Arial" w:hAnsi="Arial" w:cs="Arial"/>
          <w:lang w:val="en-US"/>
        </w:rPr>
      </w:pPr>
      <w:r w:rsidRPr="003F0F4F">
        <w:rPr>
          <w:rFonts w:ascii="Arial" w:hAnsi="Arial" w:cs="Arial"/>
        </w:rPr>
        <w:t>R4-1705671, “</w:t>
      </w:r>
      <w:r w:rsidRPr="00C75E1C">
        <w:rPr>
          <w:rFonts w:ascii="Arial" w:hAnsi="Arial" w:cs="Arial"/>
          <w:lang w:val="en-US"/>
        </w:rPr>
        <w:t>Sub-6 ACS</w:t>
      </w:r>
      <w:r w:rsidRPr="003F0F4F">
        <w:rPr>
          <w:rFonts w:ascii="Arial" w:hAnsi="Arial" w:cs="Arial"/>
        </w:rPr>
        <w:t xml:space="preserve">”, </w:t>
      </w:r>
      <w:r w:rsidRPr="00C75E1C">
        <w:rPr>
          <w:rFonts w:ascii="Arial" w:hAnsi="Arial" w:cs="Arial"/>
          <w:lang w:val="en-US"/>
        </w:rPr>
        <w:t>Qualcomm Incorporated</w:t>
      </w:r>
    </w:p>
    <w:p w14:paraId="0949AAD7" w14:textId="46EB500C" w:rsidR="003F0F4F" w:rsidRPr="00C75E1C" w:rsidRDefault="003F0F4F" w:rsidP="0021286E">
      <w:pPr>
        <w:pStyle w:val="B1"/>
        <w:numPr>
          <w:ilvl w:val="0"/>
          <w:numId w:val="45"/>
        </w:numPr>
        <w:rPr>
          <w:rFonts w:ascii="Arial" w:hAnsi="Arial" w:cs="Arial"/>
          <w:lang w:val="en-US"/>
        </w:rPr>
      </w:pPr>
      <w:r w:rsidRPr="003F0F4F">
        <w:rPr>
          <w:rFonts w:ascii="Arial" w:hAnsi="Arial" w:cs="Arial"/>
        </w:rPr>
        <w:t>R4-1705657, “</w:t>
      </w:r>
      <w:r w:rsidRPr="00C75E1C">
        <w:rPr>
          <w:rFonts w:ascii="Arial" w:hAnsi="Arial" w:cs="Arial"/>
          <w:lang w:val="en-US"/>
        </w:rPr>
        <w:t>UE sub-6 GHz ACS considerations and proposals</w:t>
      </w:r>
      <w:r w:rsidRPr="003F0F4F">
        <w:rPr>
          <w:rFonts w:ascii="Arial" w:hAnsi="Arial" w:cs="Arial"/>
        </w:rPr>
        <w:t xml:space="preserve">”, </w:t>
      </w:r>
      <w:r w:rsidRPr="00C75E1C">
        <w:rPr>
          <w:rFonts w:ascii="Arial" w:hAnsi="Arial" w:cs="Arial"/>
          <w:lang w:val="en-US"/>
        </w:rPr>
        <w:t>Intel Corporation</w:t>
      </w:r>
    </w:p>
    <w:p w14:paraId="4C6AB29A" w14:textId="2D1F4276" w:rsidR="003F0F4F" w:rsidRPr="00C75E1C" w:rsidRDefault="003F0F4F" w:rsidP="0021286E">
      <w:pPr>
        <w:pStyle w:val="B1"/>
        <w:numPr>
          <w:ilvl w:val="0"/>
          <w:numId w:val="45"/>
        </w:numPr>
        <w:rPr>
          <w:rFonts w:ascii="Arial" w:hAnsi="Arial" w:cs="Arial"/>
          <w:lang w:val="en-US"/>
        </w:rPr>
      </w:pPr>
      <w:r w:rsidRPr="003F0F4F">
        <w:rPr>
          <w:rFonts w:ascii="Arial" w:hAnsi="Arial" w:cs="Arial"/>
        </w:rPr>
        <w:t xml:space="preserve">R4-1704929, “Co-existence performance for NR_NR co-existence on sub-6GHz”, </w:t>
      </w:r>
      <w:r w:rsidRPr="00C75E1C">
        <w:rPr>
          <w:rFonts w:ascii="Arial" w:hAnsi="Arial" w:cs="Arial"/>
          <w:lang w:eastAsia="zh-CN"/>
        </w:rPr>
        <w:t>CATT</w:t>
      </w:r>
    </w:p>
    <w:p w14:paraId="16263B61" w14:textId="77777777" w:rsidR="009349A6" w:rsidRPr="009349A6" w:rsidRDefault="009349A6" w:rsidP="009349A6">
      <w:pPr>
        <w:pStyle w:val="B1"/>
        <w:numPr>
          <w:ilvl w:val="0"/>
          <w:numId w:val="45"/>
        </w:numPr>
        <w:rPr>
          <w:rFonts w:ascii="Arial" w:hAnsi="Arial" w:cs="Arial"/>
          <w:lang w:val="en-US" w:eastAsia="zh-CN"/>
        </w:rPr>
      </w:pPr>
      <w:r>
        <w:rPr>
          <w:rFonts w:ascii="Arial" w:hAnsi="Arial" w:cs="Arial"/>
          <w:lang w:eastAsia="zh-CN"/>
        </w:rPr>
        <w:t xml:space="preserve">R4-1706316, </w:t>
      </w:r>
      <w:r w:rsidRPr="009349A6">
        <w:rPr>
          <w:rFonts w:ascii="Arial" w:hAnsi="Arial" w:cs="Arial"/>
          <w:lang w:eastAsia="zh-CN"/>
        </w:rPr>
        <w:t>WF on sub-6GHz ACLR and ACS</w:t>
      </w:r>
      <w:r>
        <w:rPr>
          <w:rFonts w:ascii="Arial" w:hAnsi="Arial" w:cs="Arial"/>
          <w:lang w:eastAsia="zh-CN"/>
        </w:rPr>
        <w:t xml:space="preserve">”, </w:t>
      </w:r>
      <w:r w:rsidRPr="009349A6">
        <w:rPr>
          <w:rFonts w:ascii="Arial" w:hAnsi="Arial" w:cs="Arial"/>
          <w:lang w:eastAsia="zh-CN"/>
        </w:rPr>
        <w:t>Nokia, Alcatel-Lucent Shanghai Bell</w:t>
      </w:r>
    </w:p>
    <w:p w14:paraId="4B4ECDAA" w14:textId="7A8B6E75" w:rsidR="0021286E" w:rsidRPr="003F0F4F" w:rsidRDefault="0021286E" w:rsidP="0021286E">
      <w:pPr>
        <w:pStyle w:val="B1"/>
        <w:numPr>
          <w:ilvl w:val="0"/>
          <w:numId w:val="45"/>
        </w:numPr>
        <w:rPr>
          <w:rFonts w:ascii="Arial" w:hAnsi="Arial" w:cs="Arial"/>
          <w:lang w:val="en-US"/>
        </w:rPr>
      </w:pPr>
      <w:r w:rsidRPr="003F0F4F">
        <w:rPr>
          <w:rFonts w:ascii="Arial" w:hAnsi="Arial" w:cs="Arial"/>
          <w:lang w:val="en-US"/>
        </w:rPr>
        <w:t>3GPP TS 36.101 V14.2.1 (2017-01)</w:t>
      </w:r>
    </w:p>
    <w:sectPr w:rsidR="0021286E" w:rsidRPr="003F0F4F"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D8111" w14:textId="77777777" w:rsidR="00CC27AF" w:rsidRDefault="00CC27AF">
      <w:r>
        <w:separator/>
      </w:r>
    </w:p>
  </w:endnote>
  <w:endnote w:type="continuationSeparator" w:id="0">
    <w:p w14:paraId="06903FC0" w14:textId="77777777" w:rsidR="00CC27AF" w:rsidRDefault="00CC2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14DBB" w14:textId="77777777"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BDFAEF6" w14:textId="77777777" w:rsidR="00800113" w:rsidRDefault="008001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F1F59" w14:textId="77777777"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767B1">
      <w:rPr>
        <w:rStyle w:val="PageNumber"/>
      </w:rPr>
      <w:t>3</w:t>
    </w:r>
    <w:r>
      <w:rPr>
        <w:rStyle w:val="PageNumber"/>
      </w:rPr>
      <w:fldChar w:fldCharType="end"/>
    </w:r>
  </w:p>
  <w:p w14:paraId="15C25667" w14:textId="77777777" w:rsidR="00800113" w:rsidRDefault="008001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50DE7" w14:textId="77777777" w:rsidR="00CC27AF" w:rsidRDefault="00CC27AF">
      <w:r>
        <w:separator/>
      </w:r>
    </w:p>
  </w:footnote>
  <w:footnote w:type="continuationSeparator" w:id="0">
    <w:p w14:paraId="6DB9E632" w14:textId="77777777" w:rsidR="00CC27AF" w:rsidRDefault="00CC27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1.15pt;height:11.15pt" o:bullet="t">
        <v:imagedata r:id="rId1" o:title="mso5EA6"/>
      </v:shape>
    </w:pict>
  </w:numPicBullet>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C7F3D"/>
    <w:multiLevelType w:val="hybridMultilevel"/>
    <w:tmpl w:val="1140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D4481"/>
    <w:multiLevelType w:val="hybridMultilevel"/>
    <w:tmpl w:val="A98CE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127C1"/>
    <w:multiLevelType w:val="hybridMultilevel"/>
    <w:tmpl w:val="7F8C7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25716"/>
    <w:multiLevelType w:val="hybridMultilevel"/>
    <w:tmpl w:val="844E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274C9"/>
    <w:multiLevelType w:val="hybridMultilevel"/>
    <w:tmpl w:val="2BF4AA7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C16287"/>
    <w:multiLevelType w:val="hybridMultilevel"/>
    <w:tmpl w:val="40D8116E"/>
    <w:lvl w:ilvl="0" w:tplc="0409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E14C37"/>
    <w:multiLevelType w:val="hybridMultilevel"/>
    <w:tmpl w:val="48DA4C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141192"/>
    <w:multiLevelType w:val="hybridMultilevel"/>
    <w:tmpl w:val="99C237A2"/>
    <w:lvl w:ilvl="0" w:tplc="04090001">
      <w:start w:val="1"/>
      <w:numFmt w:val="bullet"/>
      <w:lvlText w:val=""/>
      <w:lvlJc w:val="left"/>
      <w:pPr>
        <w:ind w:left="1777" w:hanging="360"/>
      </w:pPr>
      <w:rPr>
        <w:rFonts w:ascii="Symbol" w:hAnsi="Symbo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2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927259A"/>
    <w:multiLevelType w:val="hybridMultilevel"/>
    <w:tmpl w:val="A058CF76"/>
    <w:lvl w:ilvl="0" w:tplc="8BEEA302">
      <w:start w:val="1"/>
      <w:numFmt w:val="bullet"/>
      <w:lvlText w:val="•"/>
      <w:lvlJc w:val="left"/>
      <w:pPr>
        <w:tabs>
          <w:tab w:val="num" w:pos="720"/>
        </w:tabs>
        <w:ind w:left="720" w:hanging="360"/>
      </w:pPr>
      <w:rPr>
        <w:rFonts w:ascii="Arial" w:hAnsi="Arial" w:hint="default"/>
      </w:rPr>
    </w:lvl>
    <w:lvl w:ilvl="1" w:tplc="11D460F0">
      <w:start w:val="94"/>
      <w:numFmt w:val="bullet"/>
      <w:lvlText w:val="•"/>
      <w:lvlJc w:val="left"/>
      <w:pPr>
        <w:tabs>
          <w:tab w:val="num" w:pos="1440"/>
        </w:tabs>
        <w:ind w:left="1440" w:hanging="360"/>
      </w:pPr>
      <w:rPr>
        <w:rFonts w:ascii="Arial" w:hAnsi="Arial" w:hint="default"/>
      </w:rPr>
    </w:lvl>
    <w:lvl w:ilvl="2" w:tplc="319A644C" w:tentative="1">
      <w:start w:val="1"/>
      <w:numFmt w:val="bullet"/>
      <w:lvlText w:val="•"/>
      <w:lvlJc w:val="left"/>
      <w:pPr>
        <w:tabs>
          <w:tab w:val="num" w:pos="2160"/>
        </w:tabs>
        <w:ind w:left="2160" w:hanging="360"/>
      </w:pPr>
      <w:rPr>
        <w:rFonts w:ascii="Arial" w:hAnsi="Arial" w:hint="default"/>
      </w:rPr>
    </w:lvl>
    <w:lvl w:ilvl="3" w:tplc="368025CA" w:tentative="1">
      <w:start w:val="1"/>
      <w:numFmt w:val="bullet"/>
      <w:lvlText w:val="•"/>
      <w:lvlJc w:val="left"/>
      <w:pPr>
        <w:tabs>
          <w:tab w:val="num" w:pos="2880"/>
        </w:tabs>
        <w:ind w:left="2880" w:hanging="360"/>
      </w:pPr>
      <w:rPr>
        <w:rFonts w:ascii="Arial" w:hAnsi="Arial" w:hint="default"/>
      </w:rPr>
    </w:lvl>
    <w:lvl w:ilvl="4" w:tplc="371EF708" w:tentative="1">
      <w:start w:val="1"/>
      <w:numFmt w:val="bullet"/>
      <w:lvlText w:val="•"/>
      <w:lvlJc w:val="left"/>
      <w:pPr>
        <w:tabs>
          <w:tab w:val="num" w:pos="3600"/>
        </w:tabs>
        <w:ind w:left="3600" w:hanging="360"/>
      </w:pPr>
      <w:rPr>
        <w:rFonts w:ascii="Arial" w:hAnsi="Arial" w:hint="default"/>
      </w:rPr>
    </w:lvl>
    <w:lvl w:ilvl="5" w:tplc="9D58A948" w:tentative="1">
      <w:start w:val="1"/>
      <w:numFmt w:val="bullet"/>
      <w:lvlText w:val="•"/>
      <w:lvlJc w:val="left"/>
      <w:pPr>
        <w:tabs>
          <w:tab w:val="num" w:pos="4320"/>
        </w:tabs>
        <w:ind w:left="4320" w:hanging="360"/>
      </w:pPr>
      <w:rPr>
        <w:rFonts w:ascii="Arial" w:hAnsi="Arial" w:hint="default"/>
      </w:rPr>
    </w:lvl>
    <w:lvl w:ilvl="6" w:tplc="E18EBB3A" w:tentative="1">
      <w:start w:val="1"/>
      <w:numFmt w:val="bullet"/>
      <w:lvlText w:val="•"/>
      <w:lvlJc w:val="left"/>
      <w:pPr>
        <w:tabs>
          <w:tab w:val="num" w:pos="5040"/>
        </w:tabs>
        <w:ind w:left="5040" w:hanging="360"/>
      </w:pPr>
      <w:rPr>
        <w:rFonts w:ascii="Arial" w:hAnsi="Arial" w:hint="default"/>
      </w:rPr>
    </w:lvl>
    <w:lvl w:ilvl="7" w:tplc="23B68524" w:tentative="1">
      <w:start w:val="1"/>
      <w:numFmt w:val="bullet"/>
      <w:lvlText w:val="•"/>
      <w:lvlJc w:val="left"/>
      <w:pPr>
        <w:tabs>
          <w:tab w:val="num" w:pos="5760"/>
        </w:tabs>
        <w:ind w:left="5760" w:hanging="360"/>
      </w:pPr>
      <w:rPr>
        <w:rFonts w:ascii="Arial" w:hAnsi="Arial" w:hint="default"/>
      </w:rPr>
    </w:lvl>
    <w:lvl w:ilvl="8" w:tplc="26FAAB1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720981"/>
    <w:multiLevelType w:val="hybridMultilevel"/>
    <w:tmpl w:val="748A418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7"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2E1F26"/>
    <w:multiLevelType w:val="hybridMultilevel"/>
    <w:tmpl w:val="602E2A2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DA59EE"/>
    <w:multiLevelType w:val="hybridMultilevel"/>
    <w:tmpl w:val="B616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9674E3"/>
    <w:multiLevelType w:val="hybridMultilevel"/>
    <w:tmpl w:val="25E6444C"/>
    <w:lvl w:ilvl="0" w:tplc="A0D8F966">
      <w:start w:val="1"/>
      <w:numFmt w:val="decimal"/>
      <w:lvlText w:val="%1."/>
      <w:lvlJc w:val="left"/>
      <w:pPr>
        <w:ind w:left="1636" w:hanging="360"/>
      </w:pPr>
      <w:rPr>
        <w:rFonts w:ascii="Times New Roman" w:eastAsia="MS Mincho" w:hAnsi="Times New Roman" w:cs="Times New Roman"/>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41"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2"/>
  </w:num>
  <w:num w:numId="3">
    <w:abstractNumId w:val="38"/>
  </w:num>
  <w:num w:numId="4">
    <w:abstractNumId w:val="43"/>
  </w:num>
  <w:num w:numId="5">
    <w:abstractNumId w:val="28"/>
  </w:num>
  <w:num w:numId="6">
    <w:abstractNumId w:val="17"/>
  </w:num>
  <w:num w:numId="7">
    <w:abstractNumId w:val="6"/>
  </w:num>
  <w:num w:numId="8">
    <w:abstractNumId w:val="35"/>
  </w:num>
  <w:num w:numId="9">
    <w:abstractNumId w:val="18"/>
  </w:num>
  <w:num w:numId="10">
    <w:abstractNumId w:val="25"/>
  </w:num>
  <w:num w:numId="11">
    <w:abstractNumId w:val="44"/>
  </w:num>
  <w:num w:numId="12">
    <w:abstractNumId w:val="14"/>
  </w:num>
  <w:num w:numId="13">
    <w:abstractNumId w:val="31"/>
  </w:num>
  <w:num w:numId="14">
    <w:abstractNumId w:val="12"/>
  </w:num>
  <w:num w:numId="15">
    <w:abstractNumId w:val="36"/>
  </w:num>
  <w:num w:numId="16">
    <w:abstractNumId w:val="20"/>
  </w:num>
  <w:num w:numId="17">
    <w:abstractNumId w:val="24"/>
  </w:num>
  <w:num w:numId="18">
    <w:abstractNumId w:val="30"/>
  </w:num>
  <w:num w:numId="19">
    <w:abstractNumId w:val="7"/>
  </w:num>
  <w:num w:numId="20">
    <w:abstractNumId w:val="34"/>
  </w:num>
  <w:num w:numId="21">
    <w:abstractNumId w:val="13"/>
  </w:num>
  <w:num w:numId="22">
    <w:abstractNumId w:val="9"/>
  </w:num>
  <w:num w:numId="23">
    <w:abstractNumId w:val="1"/>
  </w:num>
  <w:num w:numId="24">
    <w:abstractNumId w:val="27"/>
  </w:num>
  <w:num w:numId="25">
    <w:abstractNumId w:val="33"/>
  </w:num>
  <w:num w:numId="26">
    <w:abstractNumId w:val="0"/>
  </w:num>
  <w:num w:numId="27">
    <w:abstractNumId w:val="10"/>
  </w:num>
  <w:num w:numId="28">
    <w:abstractNumId w:val="29"/>
  </w:num>
  <w:num w:numId="29">
    <w:abstractNumId w:val="42"/>
  </w:num>
  <w:num w:numId="30">
    <w:abstractNumId w:val="41"/>
  </w:num>
  <w:num w:numId="31">
    <w:abstractNumId w:val="15"/>
  </w:num>
  <w:num w:numId="32">
    <w:abstractNumId w:val="22"/>
  </w:num>
  <w:num w:numId="33">
    <w:abstractNumId w:val="40"/>
  </w:num>
  <w:num w:numId="34">
    <w:abstractNumId w:val="16"/>
  </w:num>
  <w:num w:numId="35">
    <w:abstractNumId w:val="8"/>
  </w:num>
  <w:num w:numId="36">
    <w:abstractNumId w:val="19"/>
  </w:num>
  <w:num w:numId="37">
    <w:abstractNumId w:val="21"/>
  </w:num>
  <w:num w:numId="38">
    <w:abstractNumId w:val="37"/>
  </w:num>
  <w:num w:numId="39">
    <w:abstractNumId w:val="5"/>
  </w:num>
  <w:num w:numId="40">
    <w:abstractNumId w:val="3"/>
  </w:num>
  <w:num w:numId="41">
    <w:abstractNumId w:val="26"/>
  </w:num>
  <w:num w:numId="42">
    <w:abstractNumId w:val="2"/>
  </w:num>
  <w:num w:numId="43">
    <w:abstractNumId w:val="4"/>
  </w:num>
  <w:num w:numId="44">
    <w:abstractNumId w:val="39"/>
  </w:num>
  <w:num w:numId="45">
    <w:abstractNumId w:val="11"/>
  </w:num>
  <w:num w:numId="46">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670B8"/>
    <w:rsid w:val="00070561"/>
    <w:rsid w:val="00070ECC"/>
    <w:rsid w:val="00072B3F"/>
    <w:rsid w:val="000737DA"/>
    <w:rsid w:val="0007417A"/>
    <w:rsid w:val="0007555F"/>
    <w:rsid w:val="000767B1"/>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860"/>
    <w:rsid w:val="00096F81"/>
    <w:rsid w:val="000972E8"/>
    <w:rsid w:val="000A0867"/>
    <w:rsid w:val="000A0BC7"/>
    <w:rsid w:val="000A1326"/>
    <w:rsid w:val="000A1A26"/>
    <w:rsid w:val="000A2153"/>
    <w:rsid w:val="000A2A53"/>
    <w:rsid w:val="000A2D07"/>
    <w:rsid w:val="000A31E0"/>
    <w:rsid w:val="000A323C"/>
    <w:rsid w:val="000A3A69"/>
    <w:rsid w:val="000A4E7E"/>
    <w:rsid w:val="000A561C"/>
    <w:rsid w:val="000A6602"/>
    <w:rsid w:val="000A6812"/>
    <w:rsid w:val="000A6F46"/>
    <w:rsid w:val="000A786A"/>
    <w:rsid w:val="000A79E3"/>
    <w:rsid w:val="000B0B23"/>
    <w:rsid w:val="000B24B0"/>
    <w:rsid w:val="000B2A42"/>
    <w:rsid w:val="000B2EFB"/>
    <w:rsid w:val="000B327D"/>
    <w:rsid w:val="000B434A"/>
    <w:rsid w:val="000B4D70"/>
    <w:rsid w:val="000B5030"/>
    <w:rsid w:val="000B56BB"/>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1009BE"/>
    <w:rsid w:val="00102320"/>
    <w:rsid w:val="00102563"/>
    <w:rsid w:val="001033F4"/>
    <w:rsid w:val="00103848"/>
    <w:rsid w:val="00104258"/>
    <w:rsid w:val="00106D90"/>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C52"/>
    <w:rsid w:val="001266F1"/>
    <w:rsid w:val="00126DA5"/>
    <w:rsid w:val="001271F9"/>
    <w:rsid w:val="001274D2"/>
    <w:rsid w:val="00127E48"/>
    <w:rsid w:val="00131FD4"/>
    <w:rsid w:val="00135E13"/>
    <w:rsid w:val="00136BDF"/>
    <w:rsid w:val="00142612"/>
    <w:rsid w:val="001430CD"/>
    <w:rsid w:val="0014331A"/>
    <w:rsid w:val="00144026"/>
    <w:rsid w:val="001445CF"/>
    <w:rsid w:val="001460DE"/>
    <w:rsid w:val="00146CBA"/>
    <w:rsid w:val="0014774C"/>
    <w:rsid w:val="00147ED7"/>
    <w:rsid w:val="00150F51"/>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4897"/>
    <w:rsid w:val="001679C5"/>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F4D"/>
    <w:rsid w:val="00193142"/>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C3E"/>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C5"/>
    <w:rsid w:val="002121D7"/>
    <w:rsid w:val="002127E6"/>
    <w:rsid w:val="0021286E"/>
    <w:rsid w:val="002142D2"/>
    <w:rsid w:val="00216158"/>
    <w:rsid w:val="002175F8"/>
    <w:rsid w:val="002179A2"/>
    <w:rsid w:val="0022003F"/>
    <w:rsid w:val="00221782"/>
    <w:rsid w:val="00223072"/>
    <w:rsid w:val="002236E2"/>
    <w:rsid w:val="00224431"/>
    <w:rsid w:val="002247C0"/>
    <w:rsid w:val="00225250"/>
    <w:rsid w:val="0022561E"/>
    <w:rsid w:val="00225C00"/>
    <w:rsid w:val="00230C94"/>
    <w:rsid w:val="00230EB7"/>
    <w:rsid w:val="00230EC6"/>
    <w:rsid w:val="002326FE"/>
    <w:rsid w:val="00234C5F"/>
    <w:rsid w:val="0023586D"/>
    <w:rsid w:val="002362C1"/>
    <w:rsid w:val="00236663"/>
    <w:rsid w:val="00236C6E"/>
    <w:rsid w:val="00237E42"/>
    <w:rsid w:val="00240DDB"/>
    <w:rsid w:val="002410B5"/>
    <w:rsid w:val="00245579"/>
    <w:rsid w:val="002461C3"/>
    <w:rsid w:val="00251765"/>
    <w:rsid w:val="00251881"/>
    <w:rsid w:val="002525E8"/>
    <w:rsid w:val="00252C9A"/>
    <w:rsid w:val="00253B22"/>
    <w:rsid w:val="002541E7"/>
    <w:rsid w:val="00254E6A"/>
    <w:rsid w:val="00255927"/>
    <w:rsid w:val="002559A4"/>
    <w:rsid w:val="00255C09"/>
    <w:rsid w:val="002560F6"/>
    <w:rsid w:val="00256328"/>
    <w:rsid w:val="0025665A"/>
    <w:rsid w:val="00257D9C"/>
    <w:rsid w:val="00260006"/>
    <w:rsid w:val="002604B0"/>
    <w:rsid w:val="00261335"/>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B9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1814"/>
    <w:rsid w:val="00352619"/>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3B9F"/>
    <w:rsid w:val="0037663C"/>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48F9"/>
    <w:rsid w:val="003D6C47"/>
    <w:rsid w:val="003D6F0B"/>
    <w:rsid w:val="003D75EC"/>
    <w:rsid w:val="003D7986"/>
    <w:rsid w:val="003E004C"/>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0F4F"/>
    <w:rsid w:val="003F1282"/>
    <w:rsid w:val="003F1985"/>
    <w:rsid w:val="003F1A0E"/>
    <w:rsid w:val="003F28F9"/>
    <w:rsid w:val="003F2DA5"/>
    <w:rsid w:val="003F2E56"/>
    <w:rsid w:val="003F3C05"/>
    <w:rsid w:val="003F491F"/>
    <w:rsid w:val="003F5079"/>
    <w:rsid w:val="003F5320"/>
    <w:rsid w:val="003F54D2"/>
    <w:rsid w:val="003F5ADC"/>
    <w:rsid w:val="003F7161"/>
    <w:rsid w:val="003F77F3"/>
    <w:rsid w:val="00400A7A"/>
    <w:rsid w:val="00402A31"/>
    <w:rsid w:val="00402E5D"/>
    <w:rsid w:val="00403F04"/>
    <w:rsid w:val="004045B3"/>
    <w:rsid w:val="00405F8D"/>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7FFA"/>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660"/>
    <w:rsid w:val="0048493E"/>
    <w:rsid w:val="00484F09"/>
    <w:rsid w:val="004852CF"/>
    <w:rsid w:val="0048547C"/>
    <w:rsid w:val="0048597E"/>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C35"/>
    <w:rsid w:val="00497DF8"/>
    <w:rsid w:val="004A038E"/>
    <w:rsid w:val="004A04FB"/>
    <w:rsid w:val="004A187C"/>
    <w:rsid w:val="004A204A"/>
    <w:rsid w:val="004A29CA"/>
    <w:rsid w:val="004A3118"/>
    <w:rsid w:val="004A454B"/>
    <w:rsid w:val="004A5950"/>
    <w:rsid w:val="004A7B1E"/>
    <w:rsid w:val="004B1F23"/>
    <w:rsid w:val="004B23C3"/>
    <w:rsid w:val="004B36F6"/>
    <w:rsid w:val="004B3753"/>
    <w:rsid w:val="004B3A61"/>
    <w:rsid w:val="004B4139"/>
    <w:rsid w:val="004B4356"/>
    <w:rsid w:val="004B4AF1"/>
    <w:rsid w:val="004B50D1"/>
    <w:rsid w:val="004B55C6"/>
    <w:rsid w:val="004B6441"/>
    <w:rsid w:val="004B64D8"/>
    <w:rsid w:val="004B7689"/>
    <w:rsid w:val="004B7E17"/>
    <w:rsid w:val="004C01F2"/>
    <w:rsid w:val="004C0D02"/>
    <w:rsid w:val="004C149D"/>
    <w:rsid w:val="004C1A8E"/>
    <w:rsid w:val="004C226E"/>
    <w:rsid w:val="004C321F"/>
    <w:rsid w:val="004C3CB9"/>
    <w:rsid w:val="004C466A"/>
    <w:rsid w:val="004C46C2"/>
    <w:rsid w:val="004C5DD4"/>
    <w:rsid w:val="004C6A32"/>
    <w:rsid w:val="004C72C7"/>
    <w:rsid w:val="004C7862"/>
    <w:rsid w:val="004C7A22"/>
    <w:rsid w:val="004D0378"/>
    <w:rsid w:val="004D1E66"/>
    <w:rsid w:val="004D3AF6"/>
    <w:rsid w:val="004D40A3"/>
    <w:rsid w:val="004D4218"/>
    <w:rsid w:val="004D48DE"/>
    <w:rsid w:val="004D4BFB"/>
    <w:rsid w:val="004D5664"/>
    <w:rsid w:val="004D6065"/>
    <w:rsid w:val="004D6385"/>
    <w:rsid w:val="004D67CB"/>
    <w:rsid w:val="004D71A9"/>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8C8"/>
    <w:rsid w:val="004E7BF9"/>
    <w:rsid w:val="004F0963"/>
    <w:rsid w:val="004F2825"/>
    <w:rsid w:val="004F37F0"/>
    <w:rsid w:val="004F4207"/>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2DE3"/>
    <w:rsid w:val="005136CC"/>
    <w:rsid w:val="005167E8"/>
    <w:rsid w:val="00521EF7"/>
    <w:rsid w:val="00524D75"/>
    <w:rsid w:val="00525775"/>
    <w:rsid w:val="00525E31"/>
    <w:rsid w:val="00526D84"/>
    <w:rsid w:val="0052707B"/>
    <w:rsid w:val="0052782A"/>
    <w:rsid w:val="00531BD4"/>
    <w:rsid w:val="005327B6"/>
    <w:rsid w:val="00532855"/>
    <w:rsid w:val="0053287C"/>
    <w:rsid w:val="005331CE"/>
    <w:rsid w:val="00534C5F"/>
    <w:rsid w:val="0053509D"/>
    <w:rsid w:val="00535534"/>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0733"/>
    <w:rsid w:val="005908C4"/>
    <w:rsid w:val="00591355"/>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966"/>
    <w:rsid w:val="005A5CD5"/>
    <w:rsid w:val="005A67B8"/>
    <w:rsid w:val="005B0567"/>
    <w:rsid w:val="005B1220"/>
    <w:rsid w:val="005B2022"/>
    <w:rsid w:val="005B3367"/>
    <w:rsid w:val="005B4429"/>
    <w:rsid w:val="005B448B"/>
    <w:rsid w:val="005B5F79"/>
    <w:rsid w:val="005B6D11"/>
    <w:rsid w:val="005B792A"/>
    <w:rsid w:val="005C09A9"/>
    <w:rsid w:val="005C0EAA"/>
    <w:rsid w:val="005C1017"/>
    <w:rsid w:val="005C11EF"/>
    <w:rsid w:val="005C15B6"/>
    <w:rsid w:val="005C1723"/>
    <w:rsid w:val="005C191E"/>
    <w:rsid w:val="005C261A"/>
    <w:rsid w:val="005C26E6"/>
    <w:rsid w:val="005C2BB3"/>
    <w:rsid w:val="005C2EFE"/>
    <w:rsid w:val="005C30D3"/>
    <w:rsid w:val="005C3FD8"/>
    <w:rsid w:val="005C3FF1"/>
    <w:rsid w:val="005C404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C3"/>
    <w:rsid w:val="00603617"/>
    <w:rsid w:val="006038D6"/>
    <w:rsid w:val="006046B6"/>
    <w:rsid w:val="006059EE"/>
    <w:rsid w:val="00607638"/>
    <w:rsid w:val="0060764C"/>
    <w:rsid w:val="00607DB2"/>
    <w:rsid w:val="006102C5"/>
    <w:rsid w:val="00611E72"/>
    <w:rsid w:val="006122AA"/>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085D"/>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709A"/>
    <w:rsid w:val="006477B3"/>
    <w:rsid w:val="006510FA"/>
    <w:rsid w:val="006520EC"/>
    <w:rsid w:val="006523AD"/>
    <w:rsid w:val="006523C6"/>
    <w:rsid w:val="0065251A"/>
    <w:rsid w:val="00652BD8"/>
    <w:rsid w:val="0065390D"/>
    <w:rsid w:val="0065400C"/>
    <w:rsid w:val="006551F3"/>
    <w:rsid w:val="00655E22"/>
    <w:rsid w:val="00656812"/>
    <w:rsid w:val="0065711D"/>
    <w:rsid w:val="006606E2"/>
    <w:rsid w:val="006627C9"/>
    <w:rsid w:val="006638B1"/>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3D85"/>
    <w:rsid w:val="00683F7E"/>
    <w:rsid w:val="00683F93"/>
    <w:rsid w:val="006843AF"/>
    <w:rsid w:val="00684A76"/>
    <w:rsid w:val="006856B8"/>
    <w:rsid w:val="00686016"/>
    <w:rsid w:val="00686C73"/>
    <w:rsid w:val="006870DB"/>
    <w:rsid w:val="006875E1"/>
    <w:rsid w:val="0069074E"/>
    <w:rsid w:val="00690E2C"/>
    <w:rsid w:val="006912D1"/>
    <w:rsid w:val="006913F1"/>
    <w:rsid w:val="00691F3E"/>
    <w:rsid w:val="0069257A"/>
    <w:rsid w:val="006937D5"/>
    <w:rsid w:val="0069399C"/>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2650"/>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3DEE"/>
    <w:rsid w:val="006C3E1E"/>
    <w:rsid w:val="006C43D4"/>
    <w:rsid w:val="006C44DF"/>
    <w:rsid w:val="006C5940"/>
    <w:rsid w:val="006C5A1D"/>
    <w:rsid w:val="006C5A6E"/>
    <w:rsid w:val="006C6C6E"/>
    <w:rsid w:val="006C7168"/>
    <w:rsid w:val="006C757A"/>
    <w:rsid w:val="006C7C5A"/>
    <w:rsid w:val="006D0CF1"/>
    <w:rsid w:val="006D0FC3"/>
    <w:rsid w:val="006D2020"/>
    <w:rsid w:val="006D3D0F"/>
    <w:rsid w:val="006D4A70"/>
    <w:rsid w:val="006D5052"/>
    <w:rsid w:val="006D541C"/>
    <w:rsid w:val="006D565E"/>
    <w:rsid w:val="006D59DD"/>
    <w:rsid w:val="006D7134"/>
    <w:rsid w:val="006E0C56"/>
    <w:rsid w:val="006E1624"/>
    <w:rsid w:val="006E1B28"/>
    <w:rsid w:val="006E1D6C"/>
    <w:rsid w:val="006E249F"/>
    <w:rsid w:val="006E3112"/>
    <w:rsid w:val="006E4356"/>
    <w:rsid w:val="006E46D0"/>
    <w:rsid w:val="006E5FFB"/>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4EB7"/>
    <w:rsid w:val="00735DFF"/>
    <w:rsid w:val="00737096"/>
    <w:rsid w:val="00737EE2"/>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7096"/>
    <w:rsid w:val="00757CD6"/>
    <w:rsid w:val="00757F25"/>
    <w:rsid w:val="007601B6"/>
    <w:rsid w:val="007611CE"/>
    <w:rsid w:val="00761E44"/>
    <w:rsid w:val="007620EB"/>
    <w:rsid w:val="0076227C"/>
    <w:rsid w:val="00762588"/>
    <w:rsid w:val="00763170"/>
    <w:rsid w:val="007634CB"/>
    <w:rsid w:val="0076433C"/>
    <w:rsid w:val="007663F2"/>
    <w:rsid w:val="0076716E"/>
    <w:rsid w:val="007677DE"/>
    <w:rsid w:val="00770C66"/>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CC0"/>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6CE6"/>
    <w:rsid w:val="007D7A27"/>
    <w:rsid w:val="007E0A2A"/>
    <w:rsid w:val="007E1275"/>
    <w:rsid w:val="007E1A22"/>
    <w:rsid w:val="007E211F"/>
    <w:rsid w:val="007E2178"/>
    <w:rsid w:val="007E32D9"/>
    <w:rsid w:val="007E44BB"/>
    <w:rsid w:val="007E57E8"/>
    <w:rsid w:val="007E5B8D"/>
    <w:rsid w:val="007E74E4"/>
    <w:rsid w:val="007E7CBD"/>
    <w:rsid w:val="007F0B26"/>
    <w:rsid w:val="007F1496"/>
    <w:rsid w:val="007F2D66"/>
    <w:rsid w:val="007F2DE0"/>
    <w:rsid w:val="007F3F2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1CE9"/>
    <w:rsid w:val="00872994"/>
    <w:rsid w:val="00874493"/>
    <w:rsid w:val="00874DFD"/>
    <w:rsid w:val="0087541C"/>
    <w:rsid w:val="008760A4"/>
    <w:rsid w:val="0087630F"/>
    <w:rsid w:val="008772BE"/>
    <w:rsid w:val="00877F16"/>
    <w:rsid w:val="00880F6C"/>
    <w:rsid w:val="00881166"/>
    <w:rsid w:val="00881712"/>
    <w:rsid w:val="00881D0A"/>
    <w:rsid w:val="00882E2E"/>
    <w:rsid w:val="00883201"/>
    <w:rsid w:val="00883CF5"/>
    <w:rsid w:val="00883D7E"/>
    <w:rsid w:val="00883EEA"/>
    <w:rsid w:val="00884495"/>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D0D"/>
    <w:rsid w:val="008A7E55"/>
    <w:rsid w:val="008B0F95"/>
    <w:rsid w:val="008B13DF"/>
    <w:rsid w:val="008B1C49"/>
    <w:rsid w:val="008B1ED0"/>
    <w:rsid w:val="008B356B"/>
    <w:rsid w:val="008B39E6"/>
    <w:rsid w:val="008B4E9B"/>
    <w:rsid w:val="008B52B5"/>
    <w:rsid w:val="008B64A6"/>
    <w:rsid w:val="008B68F0"/>
    <w:rsid w:val="008B6932"/>
    <w:rsid w:val="008B77F7"/>
    <w:rsid w:val="008B7B1D"/>
    <w:rsid w:val="008C0215"/>
    <w:rsid w:val="008C10DA"/>
    <w:rsid w:val="008C23A2"/>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0FA4"/>
    <w:rsid w:val="008E1130"/>
    <w:rsid w:val="008E2080"/>
    <w:rsid w:val="008E2C29"/>
    <w:rsid w:val="008E3533"/>
    <w:rsid w:val="008E4B36"/>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8A9"/>
    <w:rsid w:val="0090797F"/>
    <w:rsid w:val="00907A41"/>
    <w:rsid w:val="00911040"/>
    <w:rsid w:val="00911F50"/>
    <w:rsid w:val="00912095"/>
    <w:rsid w:val="00912569"/>
    <w:rsid w:val="009129B3"/>
    <w:rsid w:val="009136DA"/>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6EC6"/>
    <w:rsid w:val="00930579"/>
    <w:rsid w:val="009307BC"/>
    <w:rsid w:val="00930BB1"/>
    <w:rsid w:val="009314C8"/>
    <w:rsid w:val="0093196F"/>
    <w:rsid w:val="00931B79"/>
    <w:rsid w:val="009339EC"/>
    <w:rsid w:val="009340B4"/>
    <w:rsid w:val="009349A6"/>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A0750"/>
    <w:rsid w:val="009A3970"/>
    <w:rsid w:val="009A4651"/>
    <w:rsid w:val="009A49A2"/>
    <w:rsid w:val="009A4D02"/>
    <w:rsid w:val="009A5C89"/>
    <w:rsid w:val="009A6CFD"/>
    <w:rsid w:val="009A7566"/>
    <w:rsid w:val="009A757E"/>
    <w:rsid w:val="009B0F23"/>
    <w:rsid w:val="009B17EC"/>
    <w:rsid w:val="009B2851"/>
    <w:rsid w:val="009B2DD8"/>
    <w:rsid w:val="009B376F"/>
    <w:rsid w:val="009B3989"/>
    <w:rsid w:val="009B3FAD"/>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603A"/>
    <w:rsid w:val="009F6649"/>
    <w:rsid w:val="009F7216"/>
    <w:rsid w:val="009F7497"/>
    <w:rsid w:val="00A00386"/>
    <w:rsid w:val="00A00DD6"/>
    <w:rsid w:val="00A00E73"/>
    <w:rsid w:val="00A027AF"/>
    <w:rsid w:val="00A02815"/>
    <w:rsid w:val="00A0365B"/>
    <w:rsid w:val="00A038E7"/>
    <w:rsid w:val="00A046DE"/>
    <w:rsid w:val="00A04747"/>
    <w:rsid w:val="00A04AB4"/>
    <w:rsid w:val="00A0685D"/>
    <w:rsid w:val="00A069E2"/>
    <w:rsid w:val="00A06B9E"/>
    <w:rsid w:val="00A0728D"/>
    <w:rsid w:val="00A07BB8"/>
    <w:rsid w:val="00A07D22"/>
    <w:rsid w:val="00A10D63"/>
    <w:rsid w:val="00A138B5"/>
    <w:rsid w:val="00A14E3E"/>
    <w:rsid w:val="00A14E84"/>
    <w:rsid w:val="00A15A19"/>
    <w:rsid w:val="00A15BBD"/>
    <w:rsid w:val="00A16647"/>
    <w:rsid w:val="00A16AE1"/>
    <w:rsid w:val="00A179C1"/>
    <w:rsid w:val="00A17B40"/>
    <w:rsid w:val="00A20B0D"/>
    <w:rsid w:val="00A214A4"/>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532D"/>
    <w:rsid w:val="00A364F4"/>
    <w:rsid w:val="00A36FC4"/>
    <w:rsid w:val="00A429AA"/>
    <w:rsid w:val="00A43127"/>
    <w:rsid w:val="00A431F8"/>
    <w:rsid w:val="00A43200"/>
    <w:rsid w:val="00A46114"/>
    <w:rsid w:val="00A4745D"/>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C4E"/>
    <w:rsid w:val="00A81FF7"/>
    <w:rsid w:val="00A828C9"/>
    <w:rsid w:val="00A82CA9"/>
    <w:rsid w:val="00A82CCD"/>
    <w:rsid w:val="00A82D62"/>
    <w:rsid w:val="00A82F3F"/>
    <w:rsid w:val="00A83401"/>
    <w:rsid w:val="00A834BF"/>
    <w:rsid w:val="00A84CC1"/>
    <w:rsid w:val="00A8685D"/>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1FC"/>
    <w:rsid w:val="00AB488E"/>
    <w:rsid w:val="00AB4A58"/>
    <w:rsid w:val="00AB4B24"/>
    <w:rsid w:val="00AB617A"/>
    <w:rsid w:val="00AB68CA"/>
    <w:rsid w:val="00AB6943"/>
    <w:rsid w:val="00AC015C"/>
    <w:rsid w:val="00AC1807"/>
    <w:rsid w:val="00AC1D9E"/>
    <w:rsid w:val="00AC1DAE"/>
    <w:rsid w:val="00AC3132"/>
    <w:rsid w:val="00AC52E3"/>
    <w:rsid w:val="00AC58B4"/>
    <w:rsid w:val="00AC6C3A"/>
    <w:rsid w:val="00AC7012"/>
    <w:rsid w:val="00AC7694"/>
    <w:rsid w:val="00AD032F"/>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19A0"/>
    <w:rsid w:val="00AF2A89"/>
    <w:rsid w:val="00AF37CB"/>
    <w:rsid w:val="00AF4EB8"/>
    <w:rsid w:val="00AF56DB"/>
    <w:rsid w:val="00AF5D37"/>
    <w:rsid w:val="00AF66EB"/>
    <w:rsid w:val="00AF6CB1"/>
    <w:rsid w:val="00AF7412"/>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31F6"/>
    <w:rsid w:val="00B432A5"/>
    <w:rsid w:val="00B45238"/>
    <w:rsid w:val="00B45649"/>
    <w:rsid w:val="00B46047"/>
    <w:rsid w:val="00B46A66"/>
    <w:rsid w:val="00B509FF"/>
    <w:rsid w:val="00B512F2"/>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1D91"/>
    <w:rsid w:val="00B72124"/>
    <w:rsid w:val="00B72140"/>
    <w:rsid w:val="00B72268"/>
    <w:rsid w:val="00B73408"/>
    <w:rsid w:val="00B745E0"/>
    <w:rsid w:val="00B755FD"/>
    <w:rsid w:val="00B758B8"/>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97"/>
    <w:rsid w:val="00B95415"/>
    <w:rsid w:val="00B9579A"/>
    <w:rsid w:val="00B9656F"/>
    <w:rsid w:val="00B96A71"/>
    <w:rsid w:val="00B96B42"/>
    <w:rsid w:val="00B973AC"/>
    <w:rsid w:val="00B97501"/>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6A3D"/>
    <w:rsid w:val="00BC76A1"/>
    <w:rsid w:val="00BC7C48"/>
    <w:rsid w:val="00BC7EA8"/>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AF2"/>
    <w:rsid w:val="00BE029D"/>
    <w:rsid w:val="00BE175F"/>
    <w:rsid w:val="00BE2082"/>
    <w:rsid w:val="00BE22E0"/>
    <w:rsid w:val="00BE23BB"/>
    <w:rsid w:val="00BE3F08"/>
    <w:rsid w:val="00BE4217"/>
    <w:rsid w:val="00BE5D2A"/>
    <w:rsid w:val="00BE60DB"/>
    <w:rsid w:val="00BE7C30"/>
    <w:rsid w:val="00BF0A47"/>
    <w:rsid w:val="00BF117A"/>
    <w:rsid w:val="00BF1597"/>
    <w:rsid w:val="00BF2589"/>
    <w:rsid w:val="00BF3A02"/>
    <w:rsid w:val="00BF40A8"/>
    <w:rsid w:val="00BF69EA"/>
    <w:rsid w:val="00C00F1B"/>
    <w:rsid w:val="00C00F79"/>
    <w:rsid w:val="00C01104"/>
    <w:rsid w:val="00C021AE"/>
    <w:rsid w:val="00C02602"/>
    <w:rsid w:val="00C02D44"/>
    <w:rsid w:val="00C03150"/>
    <w:rsid w:val="00C04709"/>
    <w:rsid w:val="00C07FC4"/>
    <w:rsid w:val="00C10264"/>
    <w:rsid w:val="00C11D7B"/>
    <w:rsid w:val="00C12625"/>
    <w:rsid w:val="00C141EB"/>
    <w:rsid w:val="00C14719"/>
    <w:rsid w:val="00C14BAC"/>
    <w:rsid w:val="00C15058"/>
    <w:rsid w:val="00C15116"/>
    <w:rsid w:val="00C15D84"/>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56E"/>
    <w:rsid w:val="00C52CCA"/>
    <w:rsid w:val="00C52EE9"/>
    <w:rsid w:val="00C541D2"/>
    <w:rsid w:val="00C551AF"/>
    <w:rsid w:val="00C571F6"/>
    <w:rsid w:val="00C5751B"/>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80F18"/>
    <w:rsid w:val="00C81870"/>
    <w:rsid w:val="00C82D0D"/>
    <w:rsid w:val="00C83527"/>
    <w:rsid w:val="00C843D8"/>
    <w:rsid w:val="00C85895"/>
    <w:rsid w:val="00C87527"/>
    <w:rsid w:val="00C8782D"/>
    <w:rsid w:val="00C908F3"/>
    <w:rsid w:val="00C90A9A"/>
    <w:rsid w:val="00C90BBD"/>
    <w:rsid w:val="00C917DF"/>
    <w:rsid w:val="00C92640"/>
    <w:rsid w:val="00C9278A"/>
    <w:rsid w:val="00C92ADB"/>
    <w:rsid w:val="00C93B38"/>
    <w:rsid w:val="00C93E4C"/>
    <w:rsid w:val="00C94E77"/>
    <w:rsid w:val="00C96481"/>
    <w:rsid w:val="00C9682F"/>
    <w:rsid w:val="00C972AB"/>
    <w:rsid w:val="00CA09C2"/>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912"/>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6526"/>
    <w:rsid w:val="00D17CAE"/>
    <w:rsid w:val="00D200D5"/>
    <w:rsid w:val="00D20309"/>
    <w:rsid w:val="00D205FA"/>
    <w:rsid w:val="00D20783"/>
    <w:rsid w:val="00D20AC1"/>
    <w:rsid w:val="00D21D17"/>
    <w:rsid w:val="00D22E7A"/>
    <w:rsid w:val="00D25FDA"/>
    <w:rsid w:val="00D260E9"/>
    <w:rsid w:val="00D26419"/>
    <w:rsid w:val="00D2681B"/>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74AE"/>
    <w:rsid w:val="00D7115D"/>
    <w:rsid w:val="00D717A6"/>
    <w:rsid w:val="00D7361F"/>
    <w:rsid w:val="00D73FE6"/>
    <w:rsid w:val="00D744C7"/>
    <w:rsid w:val="00D74AC4"/>
    <w:rsid w:val="00D750FB"/>
    <w:rsid w:val="00D75151"/>
    <w:rsid w:val="00D75B72"/>
    <w:rsid w:val="00D7704C"/>
    <w:rsid w:val="00D77839"/>
    <w:rsid w:val="00D77AF1"/>
    <w:rsid w:val="00D80C25"/>
    <w:rsid w:val="00D80E7F"/>
    <w:rsid w:val="00D81484"/>
    <w:rsid w:val="00D8201F"/>
    <w:rsid w:val="00D82627"/>
    <w:rsid w:val="00D82889"/>
    <w:rsid w:val="00D8324C"/>
    <w:rsid w:val="00D83FDD"/>
    <w:rsid w:val="00D8584A"/>
    <w:rsid w:val="00D85CD8"/>
    <w:rsid w:val="00D8720A"/>
    <w:rsid w:val="00D90931"/>
    <w:rsid w:val="00D90D58"/>
    <w:rsid w:val="00D91DB5"/>
    <w:rsid w:val="00D929AE"/>
    <w:rsid w:val="00D93592"/>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7421"/>
    <w:rsid w:val="00DA779D"/>
    <w:rsid w:val="00DA7F28"/>
    <w:rsid w:val="00DB313B"/>
    <w:rsid w:val="00DB3172"/>
    <w:rsid w:val="00DB38D8"/>
    <w:rsid w:val="00DB3907"/>
    <w:rsid w:val="00DB3C88"/>
    <w:rsid w:val="00DB50B1"/>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D9D"/>
    <w:rsid w:val="00DC5754"/>
    <w:rsid w:val="00DC609A"/>
    <w:rsid w:val="00DC6670"/>
    <w:rsid w:val="00DC6968"/>
    <w:rsid w:val="00DC743A"/>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A78"/>
    <w:rsid w:val="00E2667C"/>
    <w:rsid w:val="00E26FD1"/>
    <w:rsid w:val="00E2797A"/>
    <w:rsid w:val="00E30460"/>
    <w:rsid w:val="00E31E1A"/>
    <w:rsid w:val="00E3348A"/>
    <w:rsid w:val="00E33CB9"/>
    <w:rsid w:val="00E343BD"/>
    <w:rsid w:val="00E34E00"/>
    <w:rsid w:val="00E35A26"/>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2DDF"/>
    <w:rsid w:val="00E62EEA"/>
    <w:rsid w:val="00E636C7"/>
    <w:rsid w:val="00E63933"/>
    <w:rsid w:val="00E647E9"/>
    <w:rsid w:val="00E6567F"/>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E3"/>
    <w:rsid w:val="00E94E5C"/>
    <w:rsid w:val="00E95093"/>
    <w:rsid w:val="00E96CA5"/>
    <w:rsid w:val="00E974EB"/>
    <w:rsid w:val="00E978BC"/>
    <w:rsid w:val="00EA06B8"/>
    <w:rsid w:val="00EA06F1"/>
    <w:rsid w:val="00EA0EC0"/>
    <w:rsid w:val="00EA1781"/>
    <w:rsid w:val="00EA22B3"/>
    <w:rsid w:val="00EA4A7A"/>
    <w:rsid w:val="00EA544B"/>
    <w:rsid w:val="00EA6358"/>
    <w:rsid w:val="00EA65C5"/>
    <w:rsid w:val="00EA6788"/>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7DFA"/>
    <w:rsid w:val="00EE1502"/>
    <w:rsid w:val="00EE18BF"/>
    <w:rsid w:val="00EE249C"/>
    <w:rsid w:val="00EE38E7"/>
    <w:rsid w:val="00EE5CA5"/>
    <w:rsid w:val="00EE6981"/>
    <w:rsid w:val="00EF1195"/>
    <w:rsid w:val="00EF22B0"/>
    <w:rsid w:val="00EF366C"/>
    <w:rsid w:val="00EF3EFB"/>
    <w:rsid w:val="00EF5F75"/>
    <w:rsid w:val="00EF6BAD"/>
    <w:rsid w:val="00EF74F9"/>
    <w:rsid w:val="00EF7BCD"/>
    <w:rsid w:val="00EF7C60"/>
    <w:rsid w:val="00F00F67"/>
    <w:rsid w:val="00F023E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3883"/>
    <w:rsid w:val="00F45965"/>
    <w:rsid w:val="00F45AFB"/>
    <w:rsid w:val="00F50F32"/>
    <w:rsid w:val="00F5187D"/>
    <w:rsid w:val="00F542AA"/>
    <w:rsid w:val="00F54DA8"/>
    <w:rsid w:val="00F54EF8"/>
    <w:rsid w:val="00F550AE"/>
    <w:rsid w:val="00F56228"/>
    <w:rsid w:val="00F56B5D"/>
    <w:rsid w:val="00F57316"/>
    <w:rsid w:val="00F577C7"/>
    <w:rsid w:val="00F57822"/>
    <w:rsid w:val="00F609D9"/>
    <w:rsid w:val="00F61B02"/>
    <w:rsid w:val="00F62B53"/>
    <w:rsid w:val="00F62CBF"/>
    <w:rsid w:val="00F6454A"/>
    <w:rsid w:val="00F65155"/>
    <w:rsid w:val="00F65E8D"/>
    <w:rsid w:val="00F66838"/>
    <w:rsid w:val="00F671F0"/>
    <w:rsid w:val="00F67260"/>
    <w:rsid w:val="00F67402"/>
    <w:rsid w:val="00F67F45"/>
    <w:rsid w:val="00F70D7E"/>
    <w:rsid w:val="00F71E3C"/>
    <w:rsid w:val="00F7299B"/>
    <w:rsid w:val="00F732EA"/>
    <w:rsid w:val="00F734A5"/>
    <w:rsid w:val="00F739C8"/>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1CE"/>
    <w:rsid w:val="00FA1345"/>
    <w:rsid w:val="00FA136A"/>
    <w:rsid w:val="00FA4202"/>
    <w:rsid w:val="00FA4485"/>
    <w:rsid w:val="00FA525D"/>
    <w:rsid w:val="00FA60B6"/>
    <w:rsid w:val="00FA62E0"/>
    <w:rsid w:val="00FA636E"/>
    <w:rsid w:val="00FA7281"/>
    <w:rsid w:val="00FB029F"/>
    <w:rsid w:val="00FB0472"/>
    <w:rsid w:val="00FB10D8"/>
    <w:rsid w:val="00FB11D3"/>
    <w:rsid w:val="00FB1A91"/>
    <w:rsid w:val="00FB241F"/>
    <w:rsid w:val="00FB32AE"/>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D0AAD"/>
    <w:rsid w:val="00FD0E9C"/>
    <w:rsid w:val="00FD33DB"/>
    <w:rsid w:val="00FD446F"/>
    <w:rsid w:val="00FD5200"/>
    <w:rsid w:val="00FD52B3"/>
    <w:rsid w:val="00FD552A"/>
    <w:rsid w:val="00FD5C90"/>
    <w:rsid w:val="00FD6525"/>
    <w:rsid w:val="00FD77B8"/>
    <w:rsid w:val="00FE08A7"/>
    <w:rsid w:val="00FE0ED2"/>
    <w:rsid w:val="00FE130E"/>
    <w:rsid w:val="00FE1600"/>
    <w:rsid w:val="00FE1876"/>
    <w:rsid w:val="00FE1DCC"/>
    <w:rsid w:val="00FE2DB8"/>
    <w:rsid w:val="00FE2E74"/>
    <w:rsid w:val="00FE2FB8"/>
    <w:rsid w:val="00FE40E7"/>
    <w:rsid w:val="00FE4E88"/>
    <w:rsid w:val="00FE510C"/>
    <w:rsid w:val="00FE5D31"/>
    <w:rsid w:val="00FE69C5"/>
    <w:rsid w:val="00FE7096"/>
    <w:rsid w:val="00FE79E2"/>
    <w:rsid w:val="00FF0DAF"/>
    <w:rsid w:val="00FF357A"/>
    <w:rsid w:val="00FF37B3"/>
    <w:rsid w:val="00FF470D"/>
    <w:rsid w:val="00FF474E"/>
    <w:rsid w:val="00FF4BEE"/>
    <w:rsid w:val="00FF536E"/>
    <w:rsid w:val="00FF5F66"/>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7FBED"/>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606160356">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 w:id="321660770">
          <w:marLeft w:val="1080"/>
          <w:marRight w:val="0"/>
          <w:marTop w:val="1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57BCA-A8EB-40BC-92A2-B9255879A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3</Pages>
  <Words>633</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visvesh.saravanan@intel.com</dc:creator>
  <cp:keywords/>
  <cp:lastModifiedBy>Wang, Xinrong</cp:lastModifiedBy>
  <cp:revision>4</cp:revision>
  <cp:lastPrinted>2013-01-18T21:27:00Z</cp:lastPrinted>
  <dcterms:created xsi:type="dcterms:W3CDTF">2017-06-19T18:21:00Z</dcterms:created>
  <dcterms:modified xsi:type="dcterms:W3CDTF">2017-06-19T20:49:00Z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